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40" w:rsidRDefault="00712540" w:rsidP="00712540">
      <w:pPr>
        <w:pStyle w:val="Titel"/>
      </w:pPr>
      <w:proofErr w:type="spellStart"/>
      <w:r>
        <w:t>lesplanformulier</w:t>
      </w:r>
      <w:proofErr w:type="spellEnd"/>
    </w:p>
    <w:p w:rsidR="00712540" w:rsidRDefault="00712540" w:rsidP="00712540">
      <w:pPr>
        <w:tabs>
          <w:tab w:val="left" w:pos="3724"/>
        </w:tabs>
        <w:rPr>
          <w:rFonts w:ascii="Arial" w:hAnsi="Arial" w:cs="Arial"/>
          <w:sz w:val="20"/>
          <w:szCs w:val="20"/>
        </w:rPr>
      </w:pPr>
    </w:p>
    <w:p w:rsidR="00712540" w:rsidRDefault="00712540" w:rsidP="00712540">
      <w:pPr>
        <w:tabs>
          <w:tab w:val="left" w:pos="3724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361"/>
        <w:gridCol w:w="4925"/>
        <w:gridCol w:w="10"/>
      </w:tblGrid>
      <w:tr w:rsidR="00712540" w:rsidTr="00CE1B21">
        <w:tc>
          <w:tcPr>
            <w:tcW w:w="43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12540" w:rsidRDefault="00712540" w:rsidP="00CE1B21">
            <w:pPr>
              <w:tabs>
                <w:tab w:val="left" w:pos="3724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</w:p>
          <w:p w:rsidR="00712540" w:rsidRDefault="00236274" w:rsidP="00CE1B21">
            <w:pPr>
              <w:tabs>
                <w:tab w:val="left" w:pos="3724"/>
              </w:tabs>
              <w:autoSpaceDE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Lestitel: </w:t>
            </w:r>
            <w:r w:rsidR="004E1785">
              <w:rPr>
                <w:rFonts w:ascii="Arial" w:hAnsi="Arial" w:cs="Arial"/>
                <w:sz w:val="20"/>
                <w:szCs w:val="20"/>
              </w:rPr>
              <w:t>Omgaan met dood en rouwverwerking</w:t>
            </w:r>
            <w:r w:rsidR="00712540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12540" w:rsidRDefault="00236274" w:rsidP="00CE1B21">
            <w:pPr>
              <w:tabs>
                <w:tab w:val="left" w:pos="3724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Werkboek</w:t>
            </w:r>
            <w:r w:rsidR="0071254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785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712540" w:rsidRDefault="004E1785" w:rsidP="00CE1B21">
            <w:pPr>
              <w:tabs>
                <w:tab w:val="left" w:pos="3724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12540">
              <w:rPr>
                <w:rFonts w:ascii="Arial" w:hAnsi="Arial" w:cs="Arial"/>
                <w:sz w:val="20"/>
                <w:szCs w:val="20"/>
              </w:rPr>
              <w:t>atum:</w:t>
            </w:r>
            <w:r w:rsidR="0023627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januari/februari 2012</w:t>
            </w:r>
          </w:p>
        </w:tc>
        <w:tc>
          <w:tcPr>
            <w:tcW w:w="49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12540" w:rsidRDefault="00712540" w:rsidP="00CE1B21">
            <w:pPr>
              <w:tabs>
                <w:tab w:val="left" w:pos="3724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712540" w:rsidRDefault="00236274" w:rsidP="00CE1B21">
            <w:pPr>
              <w:tabs>
                <w:tab w:val="left" w:pos="3724"/>
              </w:tabs>
              <w:spacing w:line="36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Groep</w:t>
            </w:r>
            <w:r w:rsidR="00712540">
              <w:rPr>
                <w:rFonts w:ascii="Arial" w:hAnsi="Arial" w:cs="Arial"/>
                <w:sz w:val="20"/>
                <w:szCs w:val="20"/>
              </w:rPr>
              <w:t>:</w:t>
            </w:r>
            <w:r w:rsidR="004E1785">
              <w:rPr>
                <w:rFonts w:ascii="Arial" w:hAnsi="Arial" w:cs="Arial"/>
                <w:sz w:val="20"/>
                <w:szCs w:val="20"/>
              </w:rPr>
              <w:t>VUVAGUD08A en VUVAGUD08Q</w:t>
            </w:r>
          </w:p>
        </w:tc>
      </w:tr>
      <w:tr w:rsidR="00712540" w:rsidTr="00CE1B21">
        <w:trPr>
          <w:gridAfter w:val="1"/>
          <w:wAfter w:w="10" w:type="dxa"/>
        </w:trPr>
        <w:tc>
          <w:tcPr>
            <w:tcW w:w="9286" w:type="dxa"/>
            <w:gridSpan w:val="2"/>
          </w:tcPr>
          <w:p w:rsidR="00712540" w:rsidRDefault="00712540" w:rsidP="00CE1B21">
            <w:pPr>
              <w:tabs>
                <w:tab w:val="left" w:pos="372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2540" w:rsidRDefault="00712540" w:rsidP="007125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286"/>
      </w:tblGrid>
      <w:tr w:rsidR="00712540" w:rsidTr="00CE1B21">
        <w:tc>
          <w:tcPr>
            <w:tcW w:w="9286" w:type="dxa"/>
            <w:tcBorders>
              <w:top w:val="single" w:sz="1" w:space="0" w:color="000000"/>
            </w:tcBorders>
          </w:tcPr>
          <w:p w:rsidR="00712540" w:rsidRDefault="00236274" w:rsidP="00236274">
            <w:pPr>
              <w:pStyle w:val="Subtitel"/>
              <w:rPr>
                <w:b/>
                <w:color w:val="FF0000"/>
              </w:rPr>
            </w:pPr>
            <w:r>
              <w:t>L</w:t>
            </w:r>
            <w:r w:rsidR="00712540">
              <w:t>esdoelen</w:t>
            </w:r>
            <w:r>
              <w:t>:</w:t>
            </w:r>
            <w:r w:rsidR="00712540">
              <w:t xml:space="preserve">             </w:t>
            </w:r>
          </w:p>
          <w:p w:rsidR="00712540" w:rsidRDefault="00712540" w:rsidP="00CE1B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712540" w:rsidTr="00CE1B21">
        <w:tc>
          <w:tcPr>
            <w:tcW w:w="9286" w:type="dxa"/>
          </w:tcPr>
          <w:p w:rsidR="00F53C73" w:rsidRDefault="00236274" w:rsidP="00CE1B21">
            <w:pPr>
              <w:rPr>
                <w:rFonts w:ascii="Arial" w:hAnsi="Arial" w:cs="Arial"/>
                <w:sz w:val="20"/>
                <w:szCs w:val="20"/>
              </w:rPr>
            </w:pPr>
            <w:r w:rsidRPr="00236274">
              <w:rPr>
                <w:rFonts w:ascii="Arial" w:hAnsi="Arial" w:cs="Arial"/>
                <w:b/>
                <w:sz w:val="20"/>
                <w:szCs w:val="20"/>
              </w:rPr>
              <w:t>Doel 1</w:t>
            </w:r>
            <w:r w:rsidR="00F53C7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E1785">
              <w:rPr>
                <w:rFonts w:ascii="Arial" w:hAnsi="Arial" w:cs="Arial"/>
                <w:sz w:val="20"/>
                <w:szCs w:val="20"/>
              </w:rPr>
              <w:t>De studenten leren de theoretische achtergronden kennen van dood en rouwverwerking.</w:t>
            </w:r>
          </w:p>
          <w:p w:rsidR="00F53C73" w:rsidRDefault="00F53C73" w:rsidP="00CE1B21">
            <w:pPr>
              <w:rPr>
                <w:rFonts w:ascii="Arial" w:hAnsi="Arial" w:cs="Arial"/>
                <w:sz w:val="20"/>
                <w:szCs w:val="20"/>
              </w:rPr>
            </w:pPr>
          </w:p>
          <w:p w:rsidR="00712540" w:rsidRDefault="00F53C73" w:rsidP="00034924">
            <w:pPr>
              <w:rPr>
                <w:rFonts w:ascii="Arial" w:hAnsi="Arial" w:cs="Arial"/>
                <w:sz w:val="20"/>
                <w:szCs w:val="20"/>
              </w:rPr>
            </w:pPr>
            <w:r w:rsidRPr="00F53C73">
              <w:rPr>
                <w:rFonts w:ascii="Arial" w:hAnsi="Arial" w:cs="Arial"/>
                <w:b/>
                <w:sz w:val="20"/>
                <w:szCs w:val="20"/>
              </w:rPr>
              <w:t>Doel 2</w:t>
            </w:r>
            <w:r w:rsidR="004E17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785">
              <w:rPr>
                <w:rFonts w:ascii="Arial" w:hAnsi="Arial" w:cs="Arial"/>
                <w:sz w:val="20"/>
                <w:szCs w:val="20"/>
              </w:rPr>
              <w:t>De studenten leren handvatten hanteren om op gepaste wijze om te gaan met patiënten met dergelijke problematiek.</w:t>
            </w:r>
          </w:p>
          <w:p w:rsidR="004E1785" w:rsidRPr="004E1785" w:rsidRDefault="004E1785" w:rsidP="000349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2540" w:rsidTr="00CE1B21">
        <w:tc>
          <w:tcPr>
            <w:tcW w:w="9286" w:type="dxa"/>
          </w:tcPr>
          <w:p w:rsidR="00712540" w:rsidRPr="004E1785" w:rsidRDefault="00236274" w:rsidP="00034924">
            <w:pPr>
              <w:rPr>
                <w:rFonts w:ascii="Arial" w:hAnsi="Arial" w:cs="Arial"/>
                <w:sz w:val="20"/>
                <w:szCs w:val="20"/>
              </w:rPr>
            </w:pPr>
            <w:r w:rsidRPr="00236274">
              <w:rPr>
                <w:rFonts w:ascii="Arial" w:hAnsi="Arial" w:cs="Arial"/>
                <w:b/>
                <w:sz w:val="20"/>
                <w:szCs w:val="20"/>
              </w:rPr>
              <w:t xml:space="preserve">Doel </w:t>
            </w:r>
            <w:r w:rsidR="0003492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4E17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785">
              <w:rPr>
                <w:rFonts w:ascii="Arial" w:hAnsi="Arial" w:cs="Arial"/>
                <w:sz w:val="20"/>
                <w:szCs w:val="20"/>
              </w:rPr>
              <w:t>De studenten maken kennis met interculturele vormen van omgaan met dood en rouwverwerking.</w:t>
            </w:r>
          </w:p>
        </w:tc>
      </w:tr>
    </w:tbl>
    <w:p w:rsidR="004E1785" w:rsidRDefault="004E1785" w:rsidP="00236274">
      <w:pPr>
        <w:rPr>
          <w:rFonts w:ascii="Arial" w:hAnsi="Arial" w:cs="Arial"/>
          <w:sz w:val="20"/>
          <w:szCs w:val="20"/>
        </w:rPr>
      </w:pPr>
    </w:p>
    <w:p w:rsidR="00236274" w:rsidRDefault="00487F03" w:rsidP="00236274">
      <w:pPr>
        <w:rPr>
          <w:rFonts w:ascii="Arial" w:hAnsi="Arial" w:cs="Arial"/>
          <w:sz w:val="20"/>
          <w:szCs w:val="20"/>
        </w:rPr>
      </w:pPr>
      <w:r w:rsidRPr="00487F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4pt;margin-top:-18pt;width:299.2pt;height:37.25pt;z-index:251660288;mso-wrap-distance-left:9.05pt;mso-wrap-distance-right:9.05pt" stroked="f">
            <v:fill color2="black"/>
            <v:textbox inset="0,0,0,0">
              <w:txbxContent>
                <w:p w:rsidR="00712540" w:rsidRDefault="00712540" w:rsidP="00712540"/>
              </w:txbxContent>
            </v:textbox>
          </v:shape>
        </w:pict>
      </w:r>
    </w:p>
    <w:p w:rsidR="00236274" w:rsidRDefault="004E1785" w:rsidP="007125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1</w:t>
      </w:r>
    </w:p>
    <w:tbl>
      <w:tblPr>
        <w:tblStyle w:val="Lichtraster-accent11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36274" w:rsidTr="00236274">
        <w:trPr>
          <w:cnfStyle w:val="100000000000"/>
        </w:trPr>
        <w:tc>
          <w:tcPr>
            <w:cnfStyle w:val="001000000000"/>
            <w:tcW w:w="2303" w:type="dxa"/>
          </w:tcPr>
          <w:p w:rsidR="00236274" w:rsidRDefault="00236274" w:rsidP="002362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Geplande tijd</w:t>
            </w:r>
          </w:p>
        </w:tc>
        <w:tc>
          <w:tcPr>
            <w:tcW w:w="2303" w:type="dxa"/>
          </w:tcPr>
          <w:p w:rsidR="00236274" w:rsidRDefault="00236274" w:rsidP="00712540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Lesinhoud</w:t>
            </w:r>
          </w:p>
        </w:tc>
        <w:tc>
          <w:tcPr>
            <w:tcW w:w="2303" w:type="dxa"/>
          </w:tcPr>
          <w:p w:rsidR="00236274" w:rsidRDefault="00236274" w:rsidP="00712540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Werkvorm</w:t>
            </w:r>
          </w:p>
        </w:tc>
        <w:tc>
          <w:tcPr>
            <w:tcW w:w="2303" w:type="dxa"/>
          </w:tcPr>
          <w:p w:rsidR="00236274" w:rsidRDefault="00236274" w:rsidP="00712540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Hulpmiddelen</w:t>
            </w:r>
          </w:p>
        </w:tc>
      </w:tr>
      <w:tr w:rsidR="00236274" w:rsidTr="00236274">
        <w:trPr>
          <w:cnfStyle w:val="000000100000"/>
        </w:trPr>
        <w:tc>
          <w:tcPr>
            <w:cnfStyle w:val="001000000000"/>
            <w:tcW w:w="2303" w:type="dxa"/>
          </w:tcPr>
          <w:p w:rsidR="00236274" w:rsidRDefault="00236274" w:rsidP="004E1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785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minuten</w:t>
            </w:r>
          </w:p>
        </w:tc>
        <w:tc>
          <w:tcPr>
            <w:tcW w:w="2303" w:type="dxa"/>
          </w:tcPr>
          <w:p w:rsidR="00236274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introductie</w:t>
            </w:r>
          </w:p>
        </w:tc>
        <w:tc>
          <w:tcPr>
            <w:tcW w:w="2303" w:type="dxa"/>
          </w:tcPr>
          <w:p w:rsidR="00236274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klassikaal</w:t>
            </w:r>
          </w:p>
        </w:tc>
        <w:tc>
          <w:tcPr>
            <w:tcW w:w="2303" w:type="dxa"/>
          </w:tcPr>
          <w:p w:rsidR="00236274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geen</w:t>
            </w:r>
          </w:p>
        </w:tc>
      </w:tr>
      <w:tr w:rsidR="00236274" w:rsidTr="00236274">
        <w:trPr>
          <w:cnfStyle w:val="000000010000"/>
        </w:trPr>
        <w:tc>
          <w:tcPr>
            <w:cnfStyle w:val="001000000000"/>
            <w:tcW w:w="2303" w:type="dxa"/>
          </w:tcPr>
          <w:p w:rsidR="00236274" w:rsidRDefault="00236274" w:rsidP="00712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785">
              <w:rPr>
                <w:rFonts w:ascii="Arial" w:hAnsi="Arial" w:cs="Arial"/>
                <w:sz w:val="20"/>
                <w:szCs w:val="20"/>
              </w:rPr>
              <w:t xml:space="preserve">40 </w:t>
            </w:r>
            <w:r>
              <w:rPr>
                <w:rFonts w:ascii="Arial" w:hAnsi="Arial" w:cs="Arial"/>
                <w:sz w:val="20"/>
                <w:szCs w:val="20"/>
              </w:rPr>
              <w:t>minuten</w:t>
            </w:r>
          </w:p>
        </w:tc>
        <w:tc>
          <w:tcPr>
            <w:tcW w:w="2303" w:type="dxa"/>
          </w:tcPr>
          <w:p w:rsidR="00236274" w:rsidRDefault="004E1785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Ervaringen dood algemeen </w:t>
            </w:r>
          </w:p>
          <w:p w:rsidR="004E1785" w:rsidRDefault="004E1785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Dood komt eraan intro</w:t>
            </w:r>
          </w:p>
          <w:p w:rsidR="004E1785" w:rsidRDefault="004E1785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 EO</w:t>
            </w:r>
          </w:p>
        </w:tc>
        <w:tc>
          <w:tcPr>
            <w:tcW w:w="2303" w:type="dxa"/>
          </w:tcPr>
          <w:p w:rsidR="00236274" w:rsidRDefault="004E1785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Kringgesprek</w:t>
            </w:r>
          </w:p>
          <w:p w:rsidR="004E1785" w:rsidRDefault="004E1785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4E1785" w:rsidRDefault="004E1785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4E1785" w:rsidRDefault="004E1785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Discussiedocumentaire</w:t>
            </w:r>
          </w:p>
        </w:tc>
        <w:tc>
          <w:tcPr>
            <w:tcW w:w="2303" w:type="dxa"/>
          </w:tcPr>
          <w:p w:rsidR="00236274" w:rsidRDefault="004E1785" w:rsidP="00236274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Prezi</w:t>
            </w:r>
            <w:proofErr w:type="spellEnd"/>
          </w:p>
          <w:p w:rsidR="004E1785" w:rsidRDefault="004E1785" w:rsidP="00236274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Beamer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 geluid </w:t>
            </w:r>
          </w:p>
          <w:p w:rsidR="004E1785" w:rsidRDefault="004E1785" w:rsidP="00236274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4E1785" w:rsidRDefault="004E1785" w:rsidP="00236274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74" w:rsidTr="00236274">
        <w:trPr>
          <w:cnfStyle w:val="000000100000"/>
        </w:trPr>
        <w:tc>
          <w:tcPr>
            <w:cnfStyle w:val="001000000000"/>
            <w:tcW w:w="2303" w:type="dxa"/>
          </w:tcPr>
          <w:p w:rsidR="00236274" w:rsidRDefault="00236274" w:rsidP="00F53C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785">
              <w:rPr>
                <w:rFonts w:ascii="Arial" w:hAnsi="Arial" w:cs="Arial"/>
                <w:sz w:val="20"/>
                <w:szCs w:val="20"/>
              </w:rPr>
              <w:t xml:space="preserve">40 </w:t>
            </w:r>
            <w:r>
              <w:rPr>
                <w:rFonts w:ascii="Arial" w:hAnsi="Arial" w:cs="Arial"/>
                <w:sz w:val="20"/>
                <w:szCs w:val="20"/>
              </w:rPr>
              <w:t>minuten</w:t>
            </w:r>
          </w:p>
        </w:tc>
        <w:tc>
          <w:tcPr>
            <w:tcW w:w="2303" w:type="dxa"/>
          </w:tcPr>
          <w:p w:rsidR="00236274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Fasen stervensbegeleiding</w:t>
            </w:r>
          </w:p>
          <w:p w:rsidR="004E1785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kun jij betekenen</w:t>
            </w:r>
          </w:p>
          <w:p w:rsidR="004E1785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Brainstormopdracht</w:t>
            </w:r>
          </w:p>
          <w:p w:rsidR="004E1785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6274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Onderwijsleergesprek</w:t>
            </w:r>
          </w:p>
          <w:p w:rsidR="004E1785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4E1785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4E1785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groepen brainstormen en daarna in kringgesprek met elkaar bespreken</w:t>
            </w:r>
          </w:p>
        </w:tc>
        <w:tc>
          <w:tcPr>
            <w:tcW w:w="2303" w:type="dxa"/>
          </w:tcPr>
          <w:p w:rsidR="00236274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Prezi</w:t>
            </w:r>
            <w:proofErr w:type="spellEnd"/>
          </w:p>
          <w:p w:rsidR="004E1785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Beamer</w:t>
            </w:r>
            <w:proofErr w:type="spellEnd"/>
          </w:p>
          <w:p w:rsidR="004E1785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Flappen en stiften</w:t>
            </w:r>
          </w:p>
          <w:p w:rsidR="004E1785" w:rsidRDefault="004E1785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Pc’s voor studenten</w:t>
            </w:r>
          </w:p>
        </w:tc>
      </w:tr>
      <w:tr w:rsidR="00236274" w:rsidTr="00236274">
        <w:trPr>
          <w:cnfStyle w:val="000000010000"/>
        </w:trPr>
        <w:tc>
          <w:tcPr>
            <w:cnfStyle w:val="001000000000"/>
            <w:tcW w:w="2303" w:type="dxa"/>
          </w:tcPr>
          <w:p w:rsidR="00236274" w:rsidRDefault="004E1785" w:rsidP="00712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minuten</w:t>
            </w:r>
          </w:p>
        </w:tc>
        <w:tc>
          <w:tcPr>
            <w:tcW w:w="2303" w:type="dxa"/>
          </w:tcPr>
          <w:p w:rsidR="00236274" w:rsidRDefault="004E1785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afsluiting</w:t>
            </w:r>
          </w:p>
        </w:tc>
        <w:tc>
          <w:tcPr>
            <w:tcW w:w="2303" w:type="dxa"/>
          </w:tcPr>
          <w:p w:rsidR="00236274" w:rsidRDefault="004E1785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klassikaal</w:t>
            </w:r>
          </w:p>
        </w:tc>
        <w:tc>
          <w:tcPr>
            <w:tcW w:w="2303" w:type="dxa"/>
          </w:tcPr>
          <w:p w:rsidR="00236274" w:rsidRDefault="004E1785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geen</w:t>
            </w:r>
          </w:p>
        </w:tc>
      </w:tr>
      <w:tr w:rsidR="00236274" w:rsidTr="00236274">
        <w:trPr>
          <w:cnfStyle w:val="000000100000"/>
        </w:trPr>
        <w:tc>
          <w:tcPr>
            <w:cnfStyle w:val="001000000000"/>
            <w:tcW w:w="2303" w:type="dxa"/>
          </w:tcPr>
          <w:p w:rsidR="00236274" w:rsidRDefault="00236274" w:rsidP="007125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6274" w:rsidRDefault="00236274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6274" w:rsidRDefault="00236274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6274" w:rsidRDefault="00236274" w:rsidP="0071254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74" w:rsidTr="00236274">
        <w:trPr>
          <w:cnfStyle w:val="000000010000"/>
        </w:trPr>
        <w:tc>
          <w:tcPr>
            <w:cnfStyle w:val="001000000000"/>
            <w:tcW w:w="2303" w:type="dxa"/>
          </w:tcPr>
          <w:p w:rsidR="00236274" w:rsidRDefault="00236274" w:rsidP="007125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6274" w:rsidRDefault="00236274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6274" w:rsidRDefault="00236274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236274" w:rsidRDefault="00236274" w:rsidP="0071254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6274" w:rsidRDefault="00236274" w:rsidP="00712540">
      <w:pPr>
        <w:rPr>
          <w:rFonts w:ascii="Arial" w:hAnsi="Arial" w:cs="Arial"/>
          <w:sz w:val="20"/>
          <w:szCs w:val="20"/>
        </w:rPr>
      </w:pPr>
    </w:p>
    <w:p w:rsidR="004E1785" w:rsidRDefault="004E1785" w:rsidP="00712540">
      <w:pPr>
        <w:rPr>
          <w:rFonts w:ascii="Arial" w:hAnsi="Arial" w:cs="Arial"/>
          <w:sz w:val="20"/>
          <w:szCs w:val="20"/>
        </w:rPr>
      </w:pPr>
    </w:p>
    <w:p w:rsidR="004E1785" w:rsidRDefault="004E1785" w:rsidP="007125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2</w:t>
      </w:r>
    </w:p>
    <w:tbl>
      <w:tblPr>
        <w:tblStyle w:val="Lichtraster-accent11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E1785" w:rsidTr="00814836">
        <w:trPr>
          <w:cnfStyle w:val="10000000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Geplande tijd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Lesinhoud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Werkvorm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Hulpmiddelen</w:t>
            </w:r>
          </w:p>
        </w:tc>
      </w:tr>
      <w:tr w:rsidR="004E1785" w:rsidTr="00814836">
        <w:trPr>
          <w:cnfStyle w:val="00000010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minuten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introductie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klassikaal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geen</w:t>
            </w:r>
          </w:p>
        </w:tc>
      </w:tr>
      <w:tr w:rsidR="004E1785" w:rsidTr="00814836">
        <w:trPr>
          <w:cnfStyle w:val="00000001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 minuten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Dood arriveert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onderwijsleergesprek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Prezi</w:t>
            </w:r>
            <w:proofErr w:type="spellEnd"/>
          </w:p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Beamer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 geluid</w:t>
            </w:r>
          </w:p>
        </w:tc>
      </w:tr>
      <w:tr w:rsidR="004E1785" w:rsidTr="00814836">
        <w:trPr>
          <w:cnfStyle w:val="00000010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45 </w:t>
            </w:r>
            <w:r>
              <w:rPr>
                <w:rFonts w:ascii="Arial" w:hAnsi="Arial" w:cs="Arial"/>
                <w:sz w:val="20"/>
                <w:szCs w:val="20"/>
              </w:rPr>
              <w:t>minuten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Groepsopdracht over soorten uitvaarten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Groepjes, uitwerken en daarna presenteren aan klas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Pc’s</w:t>
            </w:r>
          </w:p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Beamer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 geluid</w:t>
            </w:r>
          </w:p>
        </w:tc>
      </w:tr>
      <w:tr w:rsidR="004E1785" w:rsidTr="00814836">
        <w:trPr>
          <w:cnfStyle w:val="00000001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minuten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Toevoeging soorten uitvaarten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onderwijsleergesprek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Prezi</w:t>
            </w:r>
            <w:proofErr w:type="spellEnd"/>
          </w:p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Beamer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 geluid</w:t>
            </w:r>
          </w:p>
        </w:tc>
      </w:tr>
      <w:tr w:rsidR="004E1785" w:rsidTr="00814836">
        <w:trPr>
          <w:cnfStyle w:val="00000010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minuten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afsluiting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klassikaal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geen</w:t>
            </w:r>
          </w:p>
        </w:tc>
      </w:tr>
      <w:tr w:rsidR="004E1785" w:rsidTr="00814836">
        <w:trPr>
          <w:cnfStyle w:val="00000001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1785" w:rsidRDefault="004E1785" w:rsidP="00F53C73">
      <w:pPr>
        <w:pStyle w:val="Subtitel"/>
      </w:pPr>
    </w:p>
    <w:p w:rsidR="004E1785" w:rsidRDefault="004E1785">
      <w:pPr>
        <w:overflowPunct/>
        <w:spacing w:after="200" w:line="276" w:lineRule="auto"/>
      </w:pPr>
      <w:r>
        <w:br w:type="page"/>
      </w:r>
    </w:p>
    <w:p w:rsidR="004E1785" w:rsidRPr="004E1785" w:rsidRDefault="004E1785" w:rsidP="004E1785">
      <w:r>
        <w:lastRenderedPageBreak/>
        <w:t>Les 3</w:t>
      </w:r>
    </w:p>
    <w:tbl>
      <w:tblPr>
        <w:tblStyle w:val="Lichtraster-accent11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E1785" w:rsidTr="00814836">
        <w:trPr>
          <w:cnfStyle w:val="10000000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Geplande tijd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Lesinhoud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Werkvorm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Hulpmiddelen</w:t>
            </w:r>
          </w:p>
        </w:tc>
      </w:tr>
      <w:tr w:rsidR="004E1785" w:rsidTr="00814836">
        <w:trPr>
          <w:cnfStyle w:val="00000010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minuten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introductie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klassikaal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geen</w:t>
            </w:r>
          </w:p>
        </w:tc>
      </w:tr>
      <w:tr w:rsidR="004E1785" w:rsidTr="00814836">
        <w:trPr>
          <w:cnfStyle w:val="00000001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35 </w:t>
            </w:r>
            <w:r>
              <w:rPr>
                <w:rFonts w:ascii="Arial" w:hAnsi="Arial" w:cs="Arial"/>
                <w:sz w:val="20"/>
                <w:szCs w:val="20"/>
              </w:rPr>
              <w:t>minuten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Rouwverwerking</w:t>
            </w:r>
          </w:p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Ervaringen</w:t>
            </w:r>
          </w:p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Rouwarbeid</w:t>
            </w:r>
          </w:p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Pathologische rouw</w:t>
            </w:r>
          </w:p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 kun jij betekenen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Onderwijsleergesprek</w:t>
            </w:r>
          </w:p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prezi</w:t>
            </w:r>
            <w:proofErr w:type="spellEnd"/>
          </w:p>
        </w:tc>
      </w:tr>
      <w:tr w:rsidR="004E1785" w:rsidTr="00814836">
        <w:trPr>
          <w:cnfStyle w:val="00000010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 xml:space="preserve"> minuten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rouw alleen dood</w:t>
            </w:r>
          </w:p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Onderwijsleergesprek</w:t>
            </w:r>
          </w:p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Verlevendigende documentaire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Prezi</w:t>
            </w:r>
            <w:proofErr w:type="spellEnd"/>
          </w:p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Beamer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 geluid</w:t>
            </w:r>
          </w:p>
        </w:tc>
      </w:tr>
      <w:tr w:rsidR="004E1785" w:rsidTr="00814836">
        <w:trPr>
          <w:cnfStyle w:val="00000001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minuten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zelfdoding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onderwijsleergesprek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prezi</w:t>
            </w:r>
            <w:proofErr w:type="spellEnd"/>
          </w:p>
        </w:tc>
      </w:tr>
      <w:tr w:rsidR="004E1785" w:rsidTr="00814836">
        <w:trPr>
          <w:cnfStyle w:val="00000010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minuten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afsluiting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klassikaal</w:t>
            </w:r>
          </w:p>
        </w:tc>
        <w:tc>
          <w:tcPr>
            <w:tcW w:w="2303" w:type="dxa"/>
          </w:tcPr>
          <w:p w:rsidR="004E1785" w:rsidRDefault="004E1785" w:rsidP="0081483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geen</w:t>
            </w:r>
          </w:p>
        </w:tc>
      </w:tr>
      <w:tr w:rsidR="004E1785" w:rsidTr="00814836">
        <w:trPr>
          <w:cnfStyle w:val="000000010000"/>
        </w:trPr>
        <w:tc>
          <w:tcPr>
            <w:cnfStyle w:val="001000000000"/>
            <w:tcW w:w="2303" w:type="dxa"/>
          </w:tcPr>
          <w:p w:rsidR="004E1785" w:rsidRDefault="004E1785" w:rsidP="008148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4E1785" w:rsidRDefault="004E1785" w:rsidP="00814836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1785" w:rsidRPr="004E1785" w:rsidRDefault="004E1785" w:rsidP="004E1785"/>
    <w:p w:rsidR="004E1785" w:rsidRDefault="004E1785" w:rsidP="00F53C73">
      <w:pPr>
        <w:pStyle w:val="Subtitel"/>
      </w:pPr>
    </w:p>
    <w:p w:rsidR="004E1785" w:rsidRDefault="004E1785" w:rsidP="00F53C73">
      <w:pPr>
        <w:pStyle w:val="Subtitel"/>
      </w:pPr>
    </w:p>
    <w:p w:rsidR="00F53C73" w:rsidRDefault="004E1785" w:rsidP="00F53C73">
      <w:r>
        <w:t xml:space="preserve">Bijbehorend: </w:t>
      </w:r>
      <w:proofErr w:type="spellStart"/>
      <w:r>
        <w:t>Prezi</w:t>
      </w:r>
      <w:proofErr w:type="spellEnd"/>
      <w:r>
        <w:t xml:space="preserve"> les omgaan met dood en rouwverwerking</w:t>
      </w:r>
    </w:p>
    <w:sectPr w:rsidR="00F53C73" w:rsidSect="002F0F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A78" w:rsidRDefault="00687A78" w:rsidP="00574A12">
      <w:r>
        <w:separator/>
      </w:r>
    </w:p>
  </w:endnote>
  <w:endnote w:type="continuationSeparator" w:id="0">
    <w:p w:rsidR="00687A78" w:rsidRDefault="00687A78" w:rsidP="00574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402" w:rsidRDefault="00487F03">
    <w:pPr>
      <w:pStyle w:val="Voetteks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2pt;margin-top:.05pt;width:25.7pt;height:11pt;z-index:251660288;mso-wrap-distance-left:0;mso-wrap-distance-right:0;mso-position-horizontal:right;mso-position-horizontal-relative:margin" stroked="f">
          <v:fill color2="black"/>
          <v:textbox inset="0,0,0,0">
            <w:txbxContent>
              <w:p w:rsidR="00142402" w:rsidRDefault="00487F03">
                <w:pPr>
                  <w:pStyle w:val="Voettekst"/>
                </w:pPr>
                <w:r>
                  <w:rPr>
                    <w:rStyle w:val="Paginanummer"/>
                  </w:rPr>
                  <w:fldChar w:fldCharType="begin"/>
                </w:r>
                <w:r w:rsidR="006E49F1">
                  <w:rPr>
                    <w:rStyle w:val="Paginanummer"/>
                  </w:rPr>
                  <w:instrText xml:space="preserve"> PAGE  Page </w:instrText>
                </w:r>
                <w:r>
                  <w:rPr>
                    <w:rStyle w:val="Paginanummer"/>
                  </w:rPr>
                  <w:fldChar w:fldCharType="separate"/>
                </w:r>
                <w:r w:rsidR="004E1785">
                  <w:rPr>
                    <w:rStyle w:val="Paginanummer"/>
                    <w:noProof/>
                  </w:rPr>
                  <w:t>2</w:t>
                </w:r>
                <w:r>
                  <w:rPr>
                    <w:rStyle w:val="Paginanumm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A78" w:rsidRDefault="00687A78" w:rsidP="00574A12">
      <w:r>
        <w:separator/>
      </w:r>
    </w:p>
  </w:footnote>
  <w:footnote w:type="continuationSeparator" w:id="0">
    <w:p w:rsidR="00687A78" w:rsidRDefault="00687A78" w:rsidP="00574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>
    <w:nsid w:val="00000009"/>
    <w:multiLevelType w:val="singleLevel"/>
    <w:tmpl w:val="00000009"/>
    <w:name w:val="WW8Num1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shadow w:val="0"/>
        <w:imprint/>
        <w:vertAlign w:val="superscri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12540"/>
    <w:rsid w:val="00034924"/>
    <w:rsid w:val="001E0E94"/>
    <w:rsid w:val="00236274"/>
    <w:rsid w:val="002F0F11"/>
    <w:rsid w:val="00487F03"/>
    <w:rsid w:val="004E1785"/>
    <w:rsid w:val="005545BA"/>
    <w:rsid w:val="00574A12"/>
    <w:rsid w:val="00687A78"/>
    <w:rsid w:val="006E49F1"/>
    <w:rsid w:val="00712540"/>
    <w:rsid w:val="00B5545A"/>
    <w:rsid w:val="00BC397C"/>
    <w:rsid w:val="00F5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2540"/>
    <w:pPr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rsid w:val="00712540"/>
  </w:style>
  <w:style w:type="paragraph" w:styleId="Voettekst">
    <w:name w:val="footer"/>
    <w:basedOn w:val="Standaard"/>
    <w:link w:val="VoettekstChar"/>
    <w:rsid w:val="00712540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VoettekstChar">
    <w:name w:val="Voettekst Char"/>
    <w:basedOn w:val="Standaardalinea-lettertype"/>
    <w:link w:val="Voettekst"/>
    <w:rsid w:val="00712540"/>
    <w:rPr>
      <w:rFonts w:ascii="Arial" w:eastAsia="Times New Roman" w:hAnsi="Arial" w:cs="Times New Roman"/>
      <w:sz w:val="20"/>
      <w:szCs w:val="24"/>
      <w:lang w:eastAsia="ar-SA"/>
    </w:rPr>
  </w:style>
  <w:style w:type="paragraph" w:styleId="Titel">
    <w:name w:val="Title"/>
    <w:basedOn w:val="Standaard"/>
    <w:next w:val="Standaard"/>
    <w:link w:val="TitelChar"/>
    <w:uiPriority w:val="10"/>
    <w:qFormat/>
    <w:rsid w:val="007125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12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2362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elChar">
    <w:name w:val="Subtitel Char"/>
    <w:basedOn w:val="Standaardalinea-lettertype"/>
    <w:link w:val="Subtitel"/>
    <w:uiPriority w:val="11"/>
    <w:rsid w:val="002362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Tabelraster">
    <w:name w:val="Table Grid"/>
    <w:basedOn w:val="Standaardtabel"/>
    <w:uiPriority w:val="59"/>
    <w:rsid w:val="0023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eurrijkelijst-accent3">
    <w:name w:val="Colorful List Accent 3"/>
    <w:basedOn w:val="Standaardtabel"/>
    <w:uiPriority w:val="72"/>
    <w:rsid w:val="002362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1">
    <w:name w:val="Colorful List Accent 1"/>
    <w:basedOn w:val="Standaardtabel"/>
    <w:uiPriority w:val="72"/>
    <w:rsid w:val="002362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2362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2362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chtraster-accent11">
    <w:name w:val="Licht raster - accent 11"/>
    <w:basedOn w:val="Standaardtabel"/>
    <w:uiPriority w:val="62"/>
    <w:rsid w:val="002362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Kleurrijkelijst-accent5">
    <w:name w:val="Colorful List Accent 5"/>
    <w:basedOn w:val="Standaardtabel"/>
    <w:uiPriority w:val="72"/>
    <w:rsid w:val="002362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2362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chtearcering1">
    <w:name w:val="Lichte arcering1"/>
    <w:basedOn w:val="Standaardtabel"/>
    <w:uiPriority w:val="60"/>
    <w:rsid w:val="002362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chtearcering-accent11">
    <w:name w:val="Lichte arcering - accent 11"/>
    <w:basedOn w:val="Standaardtabel"/>
    <w:uiPriority w:val="60"/>
    <w:rsid w:val="002362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raster-accent6">
    <w:name w:val="Light Grid Accent 6"/>
    <w:basedOn w:val="Standaardtabel"/>
    <w:uiPriority w:val="62"/>
    <w:rsid w:val="002362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Gemiddeldearcering11">
    <w:name w:val="Gemiddelde arcering 11"/>
    <w:basedOn w:val="Standaardtabel"/>
    <w:uiPriority w:val="63"/>
    <w:rsid w:val="002362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AB46-0051-462D-B28A-52D3E29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Fletcher</dc:creator>
  <cp:lastModifiedBy>Fletcher</cp:lastModifiedBy>
  <cp:revision>2</cp:revision>
  <dcterms:created xsi:type="dcterms:W3CDTF">2012-02-29T13:52:00Z</dcterms:created>
  <dcterms:modified xsi:type="dcterms:W3CDTF">2012-02-29T13:52:00Z</dcterms:modified>
</cp:coreProperties>
</file>