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08" w:rsidRDefault="000E3F08" w:rsidP="006D7A61">
      <w:pPr>
        <w:pStyle w:val="Kop1"/>
        <w:jc w:val="center"/>
      </w:pPr>
      <w:bookmarkStart w:id="0" w:name="_GoBack"/>
      <w:bookmarkEnd w:id="0"/>
      <w:r>
        <w:t>Boekverslag “Samenwerkend leren”</w:t>
      </w:r>
    </w:p>
    <w:p w:rsidR="000E3F08" w:rsidRPr="000E3F08" w:rsidRDefault="000E3F08" w:rsidP="000E3F08">
      <w:pPr>
        <w:pStyle w:val="Ondertitel"/>
        <w:jc w:val="center"/>
      </w:pPr>
      <w:r>
        <w:t>Sebo Ebbens en Simon Ettekoven(2009)</w:t>
      </w:r>
    </w:p>
    <w:p w:rsidR="000E3F08" w:rsidRDefault="000E3F08" w:rsidP="0069352D">
      <w:pPr>
        <w:pStyle w:val="Default"/>
        <w:rPr>
          <w:sz w:val="23"/>
          <w:szCs w:val="23"/>
        </w:rPr>
      </w:pPr>
    </w:p>
    <w:p w:rsidR="008D5DF8" w:rsidRPr="008D5DF8" w:rsidRDefault="0069352D" w:rsidP="008D5DF8">
      <w:pPr>
        <w:pStyle w:val="Default"/>
        <w:rPr>
          <w:rFonts w:asciiTheme="minorHAnsi" w:hAnsiTheme="minorHAnsi" w:cstheme="minorHAnsi"/>
          <w:sz w:val="22"/>
          <w:szCs w:val="22"/>
        </w:rPr>
      </w:pPr>
      <w:r w:rsidRPr="008D5DF8">
        <w:rPr>
          <w:rFonts w:asciiTheme="minorHAnsi" w:hAnsiTheme="minorHAnsi" w:cstheme="minorHAnsi"/>
          <w:sz w:val="22"/>
          <w:szCs w:val="22"/>
        </w:rPr>
        <w:t xml:space="preserve">Samenwerken is een woord dat door veel mensen gemakkelijk </w:t>
      </w:r>
      <w:r w:rsidR="000E3F08" w:rsidRPr="008D5DF8">
        <w:rPr>
          <w:rFonts w:asciiTheme="minorHAnsi" w:hAnsiTheme="minorHAnsi" w:cstheme="minorHAnsi"/>
          <w:sz w:val="22"/>
          <w:szCs w:val="22"/>
        </w:rPr>
        <w:t>gebruikt wordt</w:t>
      </w:r>
      <w:r w:rsidRPr="008D5DF8">
        <w:rPr>
          <w:rFonts w:asciiTheme="minorHAnsi" w:hAnsiTheme="minorHAnsi" w:cstheme="minorHAnsi"/>
          <w:sz w:val="22"/>
          <w:szCs w:val="22"/>
        </w:rPr>
        <w:t xml:space="preserve">. Maar wat is samenwerken nu eigenlijk en wanneer ben je aan het samenwerken? </w:t>
      </w:r>
    </w:p>
    <w:p w:rsidR="008D5DF8" w:rsidRPr="008D5DF8" w:rsidRDefault="008D5DF8" w:rsidP="008D5DF8">
      <w:pPr>
        <w:pStyle w:val="Default"/>
        <w:rPr>
          <w:rFonts w:asciiTheme="minorHAnsi" w:hAnsiTheme="minorHAnsi" w:cstheme="minorHAnsi"/>
          <w:sz w:val="22"/>
          <w:szCs w:val="22"/>
        </w:rPr>
      </w:pPr>
      <w:r w:rsidRPr="008D5DF8">
        <w:rPr>
          <w:rFonts w:asciiTheme="minorHAnsi" w:hAnsiTheme="minorHAnsi" w:cstheme="minorHAnsi"/>
          <w:sz w:val="22"/>
          <w:szCs w:val="22"/>
        </w:rPr>
        <w:t>De essentie van samenwerkend leren is dat het leren actief gedelegeerd is aan een groepje leerlingen, waarbij de leerlingen de middelen hebben of krijgen om dat samen leren adequaat vorm te geven.</w:t>
      </w:r>
    </w:p>
    <w:p w:rsidR="008D5DF8" w:rsidRDefault="008D5DF8" w:rsidP="008D5DF8">
      <w:pPr>
        <w:pStyle w:val="Default"/>
        <w:rPr>
          <w:sz w:val="23"/>
          <w:szCs w:val="23"/>
        </w:rPr>
      </w:pPr>
    </w:p>
    <w:p w:rsidR="001D406E" w:rsidRDefault="001D406E" w:rsidP="008D5DF8">
      <w:pPr>
        <w:pStyle w:val="Default"/>
        <w:rPr>
          <w:rFonts w:asciiTheme="minorHAnsi" w:hAnsiTheme="minorHAnsi" w:cstheme="minorHAnsi"/>
          <w:i/>
          <w:color w:val="548DD4" w:themeColor="text2" w:themeTint="99"/>
          <w:sz w:val="22"/>
          <w:szCs w:val="22"/>
        </w:rPr>
      </w:pPr>
      <w:r w:rsidRPr="001D406E">
        <w:rPr>
          <w:rFonts w:asciiTheme="minorHAnsi" w:hAnsiTheme="minorHAnsi" w:cstheme="minorHAnsi"/>
          <w:i/>
          <w:color w:val="548DD4" w:themeColor="text2" w:themeTint="99"/>
          <w:sz w:val="22"/>
          <w:szCs w:val="22"/>
        </w:rPr>
        <w:t>Vijf argumenten voor samenwerkend leren</w:t>
      </w:r>
    </w:p>
    <w:p w:rsidR="00EB7608" w:rsidRPr="00EB7608" w:rsidRDefault="00EB7608" w:rsidP="00EB7608">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Klassenorganisatie en ‘de handen vrij’ </w:t>
      </w:r>
    </w:p>
    <w:p w:rsidR="00EB7608" w:rsidRDefault="00EB7608" w:rsidP="001D406E">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Actief lerende leerlingen</w:t>
      </w:r>
    </w:p>
    <w:p w:rsidR="00EB7608" w:rsidRDefault="00EB7608" w:rsidP="001D406E">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Ontwikkeling van het leren van leerlingen</w:t>
      </w:r>
    </w:p>
    <w:p w:rsidR="00EB7608" w:rsidRDefault="00EB7608" w:rsidP="001D406E">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Ontwikkeling van het zelfstandige leren van leerlingen</w:t>
      </w:r>
    </w:p>
    <w:p w:rsidR="00EB7608" w:rsidRPr="001D406E" w:rsidRDefault="00EB7608" w:rsidP="001D406E">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Maatschappelijke argumenten</w:t>
      </w:r>
    </w:p>
    <w:p w:rsidR="001D406E" w:rsidRDefault="001D406E" w:rsidP="008D5DF8">
      <w:pPr>
        <w:pStyle w:val="Default"/>
        <w:rPr>
          <w:sz w:val="23"/>
          <w:szCs w:val="23"/>
        </w:rPr>
      </w:pPr>
    </w:p>
    <w:p w:rsidR="0069352D" w:rsidRPr="00357939" w:rsidRDefault="0069352D" w:rsidP="0069352D">
      <w:pPr>
        <w:pStyle w:val="Default"/>
        <w:rPr>
          <w:rFonts w:asciiTheme="minorHAnsi" w:hAnsiTheme="minorHAnsi" w:cstheme="minorHAnsi"/>
          <w:color w:val="548DD4" w:themeColor="text2" w:themeTint="99"/>
          <w:sz w:val="22"/>
          <w:szCs w:val="22"/>
        </w:rPr>
      </w:pPr>
      <w:r w:rsidRPr="00357939">
        <w:rPr>
          <w:rFonts w:asciiTheme="minorHAnsi" w:hAnsiTheme="minorHAnsi" w:cstheme="minorHAnsi"/>
          <w:i/>
          <w:iCs/>
          <w:color w:val="548DD4" w:themeColor="text2" w:themeTint="99"/>
          <w:sz w:val="22"/>
          <w:szCs w:val="22"/>
        </w:rPr>
        <w:t xml:space="preserve">Voorwaarden van samenwerken </w:t>
      </w:r>
    </w:p>
    <w:p w:rsidR="0069352D" w:rsidRDefault="0069352D" w:rsidP="0069352D">
      <w:pPr>
        <w:rPr>
          <w:sz w:val="23"/>
          <w:szCs w:val="23"/>
        </w:rPr>
      </w:pPr>
      <w:r w:rsidRPr="00357939">
        <w:rPr>
          <w:rFonts w:cstheme="minorHAnsi"/>
        </w:rPr>
        <w:t>De belangrijkste kenmerken van samenwerkend lere</w:t>
      </w:r>
      <w:r w:rsidR="000B1453">
        <w:rPr>
          <w:rFonts w:cstheme="minorHAnsi"/>
        </w:rPr>
        <w:t>n zijn ook direct de sleutelbegrippen</w:t>
      </w:r>
      <w:r w:rsidRPr="00357939">
        <w:rPr>
          <w:rFonts w:cstheme="minorHAnsi"/>
        </w:rPr>
        <w:t xml:space="preserve"> van samenwerkend leren.</w:t>
      </w:r>
    </w:p>
    <w:p w:rsidR="00357939" w:rsidRPr="000B1453" w:rsidRDefault="00357939" w:rsidP="000B1453">
      <w:pPr>
        <w:pStyle w:val="Geenafstand"/>
      </w:pPr>
      <w:r w:rsidRPr="000B1453">
        <w:t>Positieve wederzijdse afhankelijkheid</w:t>
      </w:r>
    </w:p>
    <w:p w:rsidR="0069352D" w:rsidRPr="000B1453" w:rsidRDefault="00357939" w:rsidP="000B1453">
      <w:pPr>
        <w:pStyle w:val="Geenafstand"/>
      </w:pPr>
      <w:r w:rsidRPr="000B1453">
        <w:t xml:space="preserve">In het boek </w:t>
      </w:r>
      <w:r w:rsidR="0069352D" w:rsidRPr="000B1453">
        <w:t xml:space="preserve">geven </w:t>
      </w:r>
      <w:r w:rsidRPr="000B1453">
        <w:t>de schrijvers aan dat positieve we</w:t>
      </w:r>
      <w:r w:rsidR="0069352D" w:rsidRPr="000B1453">
        <w:t xml:space="preserve">derzijdse afhankelijkheid bereikt kan worden door: </w:t>
      </w:r>
    </w:p>
    <w:p w:rsidR="000B1453" w:rsidRPr="000B1453" w:rsidRDefault="0069352D" w:rsidP="000B1453">
      <w:pPr>
        <w:pStyle w:val="Geenafstand"/>
      </w:pPr>
      <w:r w:rsidRPr="000B1453">
        <w:rPr>
          <w:b/>
          <w:iCs/>
        </w:rPr>
        <w:t>De gekozen structuur</w:t>
      </w:r>
      <w:r w:rsidRPr="000B1453">
        <w:t xml:space="preserve">: Het samenwerkend leren. Ze hebben elkaar nodig. </w:t>
      </w:r>
    </w:p>
    <w:p w:rsidR="0069352D" w:rsidRPr="000B1453" w:rsidRDefault="0069352D" w:rsidP="000B1453">
      <w:pPr>
        <w:pStyle w:val="Geenafstand"/>
      </w:pPr>
      <w:r w:rsidRPr="000B1453">
        <w:rPr>
          <w:b/>
          <w:iCs/>
        </w:rPr>
        <w:t>Het doel</w:t>
      </w:r>
      <w:r w:rsidRPr="000B1453">
        <w:t xml:space="preserve">: Een gemeenschappelijk doel, dat ze samen moeten zien te bereiken. </w:t>
      </w:r>
    </w:p>
    <w:p w:rsidR="0069352D" w:rsidRPr="000B1453" w:rsidRDefault="0069352D" w:rsidP="000B1453">
      <w:pPr>
        <w:pStyle w:val="Geenafstand"/>
      </w:pPr>
      <w:r w:rsidRPr="000B1453">
        <w:rPr>
          <w:b/>
          <w:iCs/>
        </w:rPr>
        <w:t>De taakverdeling</w:t>
      </w:r>
      <w:r w:rsidRPr="000B1453">
        <w:t xml:space="preserve">: Door samen te doen wordt er sneller en meer geleerd, dan dat alle groepsleden het alleen zouden doen. </w:t>
      </w:r>
    </w:p>
    <w:p w:rsidR="0069352D" w:rsidRPr="000B1453" w:rsidRDefault="0069352D" w:rsidP="000B1453">
      <w:pPr>
        <w:pStyle w:val="Geenafstand"/>
      </w:pPr>
      <w:r w:rsidRPr="000B1453">
        <w:rPr>
          <w:b/>
          <w:iCs/>
        </w:rPr>
        <w:t>Het materiaal</w:t>
      </w:r>
      <w:r w:rsidRPr="000B1453">
        <w:t>: Er is beperkt materiaal aanwezig. Daar</w:t>
      </w:r>
      <w:r w:rsidR="001D406E" w:rsidRPr="000B1453">
        <w:t>door zijn de leerlingen afhanke</w:t>
      </w:r>
      <w:r w:rsidR="00637EFD">
        <w:t>lijk van elkaar.</w:t>
      </w:r>
    </w:p>
    <w:p w:rsidR="0069352D" w:rsidRPr="000B1453" w:rsidRDefault="0069352D" w:rsidP="000B1453">
      <w:pPr>
        <w:pStyle w:val="Geenafstand"/>
      </w:pPr>
      <w:r w:rsidRPr="000B1453">
        <w:rPr>
          <w:b/>
          <w:iCs/>
        </w:rPr>
        <w:t>Aanvullende rollen</w:t>
      </w:r>
      <w:r w:rsidRPr="000B1453">
        <w:t xml:space="preserve">: De groepsleden vervullen verschillende rollen en zijn hierdoor in staat om goed samen te werken. </w:t>
      </w:r>
    </w:p>
    <w:p w:rsidR="0069352D" w:rsidRPr="000B1453" w:rsidRDefault="0069352D" w:rsidP="000B1453">
      <w:pPr>
        <w:pStyle w:val="Geenafstand"/>
      </w:pPr>
      <w:r w:rsidRPr="000B1453">
        <w:rPr>
          <w:b/>
          <w:iCs/>
        </w:rPr>
        <w:t>Identiteit</w:t>
      </w:r>
      <w:r w:rsidRPr="000B1453">
        <w:rPr>
          <w:iCs/>
        </w:rPr>
        <w:t xml:space="preserve">: </w:t>
      </w:r>
      <w:r w:rsidRPr="000B1453">
        <w:t>Een groep heeft een bepaald</w:t>
      </w:r>
      <w:r w:rsidR="001D406E" w:rsidRPr="000B1453">
        <w:t>e</w:t>
      </w:r>
      <w:r w:rsidRPr="000B1453">
        <w:t xml:space="preserve"> identiteit. De g</w:t>
      </w:r>
      <w:r w:rsidR="001D406E" w:rsidRPr="000B1453">
        <w:t>roepsleden passen hierbij en be</w:t>
      </w:r>
      <w:r w:rsidRPr="000B1453">
        <w:t xml:space="preserve">horen tot een groep. </w:t>
      </w:r>
    </w:p>
    <w:p w:rsidR="0069352D" w:rsidRPr="000B1453" w:rsidRDefault="0069352D" w:rsidP="000B1453">
      <w:pPr>
        <w:pStyle w:val="Geenafstand"/>
      </w:pPr>
    </w:p>
    <w:p w:rsidR="000B1453" w:rsidRPr="00637EFD" w:rsidRDefault="0069352D" w:rsidP="000B1453">
      <w:pPr>
        <w:pStyle w:val="Geenafstand"/>
        <w:rPr>
          <w:i/>
          <w:color w:val="548DD4" w:themeColor="text2" w:themeTint="99"/>
        </w:rPr>
      </w:pPr>
      <w:r w:rsidRPr="00637EFD">
        <w:rPr>
          <w:i/>
          <w:color w:val="548DD4" w:themeColor="text2" w:themeTint="99"/>
        </w:rPr>
        <w:t>Individuele aanspreekbaarheid</w:t>
      </w:r>
    </w:p>
    <w:p w:rsidR="0069352D" w:rsidRPr="000B1453" w:rsidRDefault="0069352D" w:rsidP="000B1453">
      <w:pPr>
        <w:pStyle w:val="Geenafstand"/>
      </w:pPr>
      <w:r w:rsidRPr="000B1453">
        <w:t>Een leerling beoordelen op b</w:t>
      </w:r>
      <w:r w:rsidR="00637EFD">
        <w:t>asis van eigen prestaties en ge</w:t>
      </w:r>
      <w:r w:rsidRPr="000B1453">
        <w:t>drag. Het gaat hier om het besef dat je zelf verantwoordelijk bent voor je eigen handelen, maar ook voor het geven van hulp aan anderen.</w:t>
      </w:r>
    </w:p>
    <w:p w:rsidR="0069352D" w:rsidRDefault="0069352D" w:rsidP="0069352D">
      <w:pPr>
        <w:rPr>
          <w:sz w:val="23"/>
          <w:szCs w:val="23"/>
        </w:rPr>
      </w:pPr>
    </w:p>
    <w:p w:rsidR="00637EFD" w:rsidRPr="00637EFD" w:rsidRDefault="0069352D" w:rsidP="00637EFD">
      <w:pPr>
        <w:pStyle w:val="Geenafstand"/>
        <w:rPr>
          <w:i/>
          <w:color w:val="548DD4" w:themeColor="text2" w:themeTint="99"/>
        </w:rPr>
      </w:pPr>
      <w:r w:rsidRPr="00637EFD">
        <w:rPr>
          <w:i/>
          <w:color w:val="548DD4" w:themeColor="text2" w:themeTint="99"/>
        </w:rPr>
        <w:t xml:space="preserve">Directe </w:t>
      </w:r>
      <w:r w:rsidR="00637EFD" w:rsidRPr="00637EFD">
        <w:rPr>
          <w:i/>
          <w:color w:val="548DD4" w:themeColor="text2" w:themeTint="99"/>
        </w:rPr>
        <w:t>interactie</w:t>
      </w:r>
    </w:p>
    <w:p w:rsidR="0069352D" w:rsidRDefault="0069352D" w:rsidP="00637EFD">
      <w:pPr>
        <w:pStyle w:val="Geenafstand"/>
      </w:pPr>
      <w:r>
        <w:t>E</w:t>
      </w:r>
      <w:r w:rsidR="00637EFD">
        <w:t>r wordt in het groepje overlegd, neus tegen neus.</w:t>
      </w:r>
      <w:r>
        <w:t xml:space="preserve"> De groepsleden worden gestimuleerd door de onderlinge afhankelijkheid en helpen </w:t>
      </w:r>
      <w:r w:rsidR="00637EFD">
        <w:t>en steunen elkaar bij het samen</w:t>
      </w:r>
      <w:r>
        <w:t>werken.</w:t>
      </w:r>
    </w:p>
    <w:p w:rsidR="00637EFD" w:rsidRDefault="00637EFD" w:rsidP="00637EFD">
      <w:pPr>
        <w:pStyle w:val="Geenafstand"/>
      </w:pPr>
    </w:p>
    <w:p w:rsidR="006123B2" w:rsidRPr="006123B2" w:rsidRDefault="006123B2" w:rsidP="0069352D">
      <w:pPr>
        <w:pStyle w:val="Default"/>
        <w:rPr>
          <w:rFonts w:asciiTheme="minorHAnsi" w:hAnsiTheme="minorHAnsi" w:cstheme="minorHAnsi"/>
          <w:i/>
          <w:color w:val="548DD4" w:themeColor="text2" w:themeTint="99"/>
          <w:sz w:val="22"/>
          <w:szCs w:val="22"/>
        </w:rPr>
      </w:pPr>
      <w:r w:rsidRPr="006123B2">
        <w:rPr>
          <w:rFonts w:asciiTheme="minorHAnsi" w:hAnsiTheme="minorHAnsi" w:cstheme="minorHAnsi"/>
          <w:i/>
          <w:color w:val="548DD4" w:themeColor="text2" w:themeTint="99"/>
          <w:sz w:val="22"/>
          <w:szCs w:val="22"/>
        </w:rPr>
        <w:t>Sociale vaardigheden</w:t>
      </w:r>
    </w:p>
    <w:p w:rsidR="006123B2" w:rsidRDefault="006123B2" w:rsidP="006123B2">
      <w:pPr>
        <w:pStyle w:val="Geenafstand"/>
      </w:pPr>
      <w:r>
        <w:t>Om samenwerkend te leren heb je sociale vaardigheden nodig, vaardigheden in het omgaan met andere personen en in het leren in kleine groepen.</w:t>
      </w:r>
    </w:p>
    <w:p w:rsidR="006B246D" w:rsidRDefault="006B246D" w:rsidP="006123B2">
      <w:pPr>
        <w:pStyle w:val="Geenafstand"/>
      </w:pPr>
    </w:p>
    <w:p w:rsidR="006B246D" w:rsidRDefault="006B246D" w:rsidP="006B246D">
      <w:r>
        <w:br w:type="page"/>
      </w:r>
    </w:p>
    <w:p w:rsidR="006B246D" w:rsidRPr="006B246D" w:rsidRDefault="006B246D" w:rsidP="006B246D">
      <w:pPr>
        <w:pStyle w:val="Geenafstand"/>
        <w:rPr>
          <w:i/>
          <w:color w:val="548DD4" w:themeColor="text2" w:themeTint="99"/>
        </w:rPr>
      </w:pPr>
      <w:r w:rsidRPr="006B246D">
        <w:rPr>
          <w:i/>
          <w:color w:val="548DD4" w:themeColor="text2" w:themeTint="99"/>
        </w:rPr>
        <w:lastRenderedPageBreak/>
        <w:t>Aandacht voor het groepsproces</w:t>
      </w:r>
    </w:p>
    <w:p w:rsidR="006B246D" w:rsidRDefault="006B246D" w:rsidP="006B246D">
      <w:pPr>
        <w:pStyle w:val="Geenafstand"/>
      </w:pPr>
      <w:r>
        <w:t>Er moet regelmatig aandacht besteedt worden aan de wijze waarop de groep samen heeft geleerd. De leerlingen moeten, onder leiding van de docent in eerste instantie, reflecteren op het proces van samenwerkend leren.</w:t>
      </w:r>
    </w:p>
    <w:p w:rsidR="006123B2" w:rsidRDefault="006123B2" w:rsidP="0069352D">
      <w:pPr>
        <w:pStyle w:val="Default"/>
        <w:rPr>
          <w:sz w:val="23"/>
          <w:szCs w:val="23"/>
        </w:rPr>
      </w:pPr>
    </w:p>
    <w:p w:rsidR="006123B2" w:rsidRPr="00B96F11" w:rsidRDefault="00B96F11" w:rsidP="0069352D">
      <w:pPr>
        <w:pStyle w:val="Default"/>
        <w:rPr>
          <w:rFonts w:asciiTheme="minorHAnsi" w:hAnsiTheme="minorHAnsi" w:cstheme="minorHAnsi"/>
          <w:i/>
          <w:color w:val="548DD4" w:themeColor="text2" w:themeTint="99"/>
          <w:sz w:val="22"/>
          <w:szCs w:val="22"/>
        </w:rPr>
      </w:pPr>
      <w:r w:rsidRPr="00B96F11">
        <w:rPr>
          <w:rFonts w:asciiTheme="minorHAnsi" w:hAnsiTheme="minorHAnsi" w:cstheme="minorHAnsi"/>
          <w:i/>
          <w:color w:val="548DD4" w:themeColor="text2" w:themeTint="99"/>
          <w:sz w:val="22"/>
          <w:szCs w:val="22"/>
        </w:rPr>
        <w:t>Groeperen</w:t>
      </w:r>
    </w:p>
    <w:p w:rsidR="0069352D" w:rsidRDefault="00B37D7C" w:rsidP="00B96F11">
      <w:pPr>
        <w:pStyle w:val="Geenafstand"/>
      </w:pPr>
      <w:r>
        <w:t>De schrijvers</w:t>
      </w:r>
      <w:r w:rsidR="0069352D">
        <w:t xml:space="preserve"> geven aan dat de groepen bij samenwerkend leren minimaal uit twee en maximaal uit vijf personen bestaan. Zij hebben de voorkeur voor vier personen. Als reden geven zij aan dat het risico bestaat dat er bij groepjes van drie en vijf, leerlingen als derde wiel aan de wagen kunnen gaan functioneren. In het o</w:t>
      </w:r>
      <w:r w:rsidR="00B96F11">
        <w:t>nderstaande schema zijn de over</w:t>
      </w:r>
      <w:r w:rsidR="00522330">
        <w:t>wegingen in een tabel geze</w:t>
      </w:r>
      <w:r w:rsidR="0069352D">
        <w:t>t.</w:t>
      </w:r>
    </w:p>
    <w:p w:rsidR="00B96F11" w:rsidRDefault="00B96F11" w:rsidP="00B96F11">
      <w:pPr>
        <w:pStyle w:val="Geenafstand"/>
      </w:pPr>
    </w:p>
    <w:p w:rsidR="00B96F11" w:rsidRPr="00DA63F9" w:rsidRDefault="00DA63F9" w:rsidP="00DA63F9">
      <w:pPr>
        <w:pStyle w:val="Geenafstand"/>
        <w:jc w:val="center"/>
        <w:rPr>
          <w:rFonts w:ascii="Script MT Bold" w:hAnsi="Script MT Bold"/>
          <w:color w:val="548DD4" w:themeColor="text2" w:themeTint="99"/>
          <w:sz w:val="32"/>
          <w:szCs w:val="32"/>
        </w:rPr>
      </w:pPr>
      <w:r w:rsidRPr="00DA63F9">
        <w:rPr>
          <w:rFonts w:ascii="Script MT Bold" w:hAnsi="Script MT Bold"/>
          <w:color w:val="548DD4" w:themeColor="text2" w:themeTint="99"/>
          <w:sz w:val="32"/>
          <w:szCs w:val="32"/>
        </w:rPr>
        <w:t>Groepsgrootte</w:t>
      </w:r>
    </w:p>
    <w:p w:rsidR="00B96F11" w:rsidRDefault="006D7A61" w:rsidP="00B96F11">
      <w:pPr>
        <w:pStyle w:val="Geenafstand"/>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85090</wp:posOffset>
                </wp:positionV>
                <wp:extent cx="5724525" cy="0"/>
                <wp:effectExtent l="19050" t="54610" r="19050" b="596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6.7pt;width:4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jjNAIAAH8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">
                <v:stroke startarrow="block" endarrow="block"/>
              </v:shape>
            </w:pict>
          </mc:Fallback>
        </mc:AlternateContent>
      </w:r>
    </w:p>
    <w:p w:rsidR="00B96F11" w:rsidRDefault="00DA63F9" w:rsidP="00B96F11">
      <w:pPr>
        <w:pStyle w:val="Geenafstand"/>
      </w:pPr>
      <w:r>
        <w:t>2</w:t>
      </w:r>
      <w:r>
        <w:tab/>
      </w:r>
      <w:r>
        <w:tab/>
      </w:r>
      <w:r>
        <w:tab/>
        <w:t xml:space="preserve">      3</w:t>
      </w:r>
      <w:r>
        <w:tab/>
      </w:r>
      <w:r>
        <w:tab/>
      </w:r>
      <w:r>
        <w:tab/>
      </w:r>
      <w:r>
        <w:tab/>
        <w:t xml:space="preserve">             4</w:t>
      </w:r>
      <w:r>
        <w:tab/>
      </w:r>
      <w:r>
        <w:tab/>
      </w:r>
      <w:r>
        <w:tab/>
      </w:r>
      <w:r>
        <w:tab/>
        <w:t xml:space="preserve">        5</w:t>
      </w:r>
      <w:r>
        <w:tab/>
      </w:r>
    </w:p>
    <w:p w:rsidR="00B96F11" w:rsidRDefault="00C716E9" w:rsidP="00B96F11">
      <w:pPr>
        <w:pStyle w:val="Geenafstand"/>
        <w:rPr>
          <w:rFonts w:ascii="Script MT Bold" w:hAnsi="Script MT Bold"/>
        </w:rPr>
      </w:pPr>
      <w:r>
        <w:t xml:space="preserve">       </w:t>
      </w:r>
      <w:r>
        <w:rPr>
          <w:rFonts w:ascii="Script MT Bold" w:hAnsi="Script MT Bold"/>
        </w:rPr>
        <w:t>&lt;-</w:t>
      </w:r>
      <w:r>
        <w:t xml:space="preserve"> </w:t>
      </w:r>
      <w:r>
        <w:rPr>
          <w:rFonts w:ascii="Script MT Bold" w:hAnsi="Script MT Bold"/>
        </w:rPr>
        <w:t>weinig                                                vaardigheden                                                 veel -&gt;</w:t>
      </w:r>
    </w:p>
    <w:p w:rsidR="00522330" w:rsidRDefault="00522330" w:rsidP="00B96F11">
      <w:pPr>
        <w:pStyle w:val="Geenafstand"/>
        <w:rPr>
          <w:rFonts w:ascii="Script MT Bold" w:hAnsi="Script MT Bold"/>
        </w:rPr>
      </w:pPr>
    </w:p>
    <w:p w:rsidR="00C716E9" w:rsidRDefault="00C716E9" w:rsidP="00B96F11">
      <w:pPr>
        <w:pStyle w:val="Geenafstand"/>
        <w:rPr>
          <w:rFonts w:ascii="Script MT Bold" w:hAnsi="Script MT Bold"/>
        </w:rPr>
      </w:pPr>
      <w:r>
        <w:rPr>
          <w:rFonts w:ascii="Script MT Bold" w:hAnsi="Script MT Bold"/>
        </w:rPr>
        <w:t xml:space="preserve">      &lt;-makkelijk                                           taak                                                               moeilijk -&gt;</w:t>
      </w:r>
    </w:p>
    <w:p w:rsidR="00522330" w:rsidRDefault="00522330" w:rsidP="00B96F11">
      <w:pPr>
        <w:pStyle w:val="Geenafstand"/>
        <w:rPr>
          <w:rFonts w:ascii="Script MT Bold" w:hAnsi="Script MT Bold"/>
        </w:rPr>
      </w:pPr>
    </w:p>
    <w:p w:rsidR="00C716E9" w:rsidRDefault="00C716E9" w:rsidP="00B96F11">
      <w:pPr>
        <w:pStyle w:val="Geenafstand"/>
        <w:rPr>
          <w:rFonts w:ascii="Script MT Bold" w:hAnsi="Script MT Bold"/>
        </w:rPr>
      </w:pPr>
      <w:r>
        <w:rPr>
          <w:rFonts w:ascii="Script MT Bold" w:hAnsi="Script MT Bold"/>
        </w:rPr>
        <w:t xml:space="preserve">      &lt;- veel                                                    materiaal                                                     </w:t>
      </w:r>
      <w:r w:rsidR="00522330">
        <w:rPr>
          <w:rFonts w:ascii="Script MT Bold" w:hAnsi="Script MT Bold"/>
        </w:rPr>
        <w:t xml:space="preserve"> </w:t>
      </w:r>
      <w:r>
        <w:rPr>
          <w:rFonts w:ascii="Script MT Bold" w:hAnsi="Script MT Bold"/>
        </w:rPr>
        <w:t xml:space="preserve"> weinig -&gt;</w:t>
      </w:r>
    </w:p>
    <w:p w:rsidR="00522330" w:rsidRDefault="00522330" w:rsidP="00B96F11">
      <w:pPr>
        <w:pStyle w:val="Geenafstand"/>
        <w:rPr>
          <w:rFonts w:ascii="Script MT Bold" w:hAnsi="Script MT Bold"/>
        </w:rPr>
      </w:pPr>
    </w:p>
    <w:p w:rsidR="00C716E9" w:rsidRDefault="00C716E9" w:rsidP="00B96F11">
      <w:pPr>
        <w:pStyle w:val="Geenafstand"/>
        <w:rPr>
          <w:rFonts w:ascii="Script MT Bold" w:hAnsi="Script MT Bold"/>
        </w:rPr>
      </w:pPr>
      <w:r>
        <w:rPr>
          <w:rFonts w:ascii="Script MT Bold" w:hAnsi="Script MT Bold"/>
        </w:rPr>
        <w:t xml:space="preserve">      &lt;- weinig                                                tijd                                         </w:t>
      </w:r>
      <w:r w:rsidR="00522330">
        <w:rPr>
          <w:rFonts w:ascii="Script MT Bold" w:hAnsi="Script MT Bold"/>
        </w:rPr>
        <w:t xml:space="preserve">                        veel -&gt;</w:t>
      </w:r>
      <w:r>
        <w:rPr>
          <w:rFonts w:ascii="Script MT Bold" w:hAnsi="Script MT Bold"/>
        </w:rPr>
        <w:t xml:space="preserve"> </w:t>
      </w:r>
    </w:p>
    <w:p w:rsidR="00522330" w:rsidRDefault="00522330" w:rsidP="00B96F11">
      <w:pPr>
        <w:pStyle w:val="Geenafstand"/>
        <w:rPr>
          <w:rFonts w:ascii="Script MT Bold" w:hAnsi="Script MT Bold"/>
        </w:rPr>
      </w:pPr>
    </w:p>
    <w:p w:rsidR="00522330" w:rsidRPr="00C716E9" w:rsidRDefault="00522330" w:rsidP="00B96F11">
      <w:pPr>
        <w:pStyle w:val="Geenafstand"/>
        <w:rPr>
          <w:rFonts w:ascii="Script MT Bold" w:hAnsi="Script MT Bold"/>
        </w:rPr>
      </w:pPr>
      <w:r>
        <w:rPr>
          <w:rFonts w:ascii="Script MT Bold" w:hAnsi="Script MT Bold"/>
        </w:rPr>
        <w:t xml:space="preserve">      &lt;- begin                                                  opbouw                                                          eind -&gt;</w:t>
      </w:r>
    </w:p>
    <w:p w:rsidR="00B96F11" w:rsidRDefault="00B96F11" w:rsidP="00B96F11">
      <w:pPr>
        <w:pStyle w:val="Geenafstand"/>
      </w:pPr>
    </w:p>
    <w:p w:rsidR="00B96F11" w:rsidRDefault="00B96F11" w:rsidP="00B96F11">
      <w:pPr>
        <w:pStyle w:val="Geenafstand"/>
      </w:pPr>
    </w:p>
    <w:p w:rsidR="006D5B2A" w:rsidRPr="006D5B2A" w:rsidRDefault="006D5B2A" w:rsidP="0069352D">
      <w:pPr>
        <w:pStyle w:val="Default"/>
        <w:rPr>
          <w:rFonts w:asciiTheme="minorHAnsi" w:hAnsiTheme="minorHAnsi" w:cstheme="minorHAnsi"/>
          <w:i/>
          <w:color w:val="548DD4" w:themeColor="text2" w:themeTint="99"/>
          <w:sz w:val="22"/>
          <w:szCs w:val="22"/>
        </w:rPr>
      </w:pPr>
      <w:r w:rsidRPr="006D5B2A">
        <w:rPr>
          <w:rFonts w:asciiTheme="minorHAnsi" w:hAnsiTheme="minorHAnsi" w:cstheme="minorHAnsi"/>
          <w:i/>
          <w:color w:val="548DD4" w:themeColor="text2" w:themeTint="99"/>
          <w:sz w:val="22"/>
          <w:szCs w:val="22"/>
        </w:rPr>
        <w:t>Elementaire samenwerkingsstructuren</w:t>
      </w:r>
    </w:p>
    <w:p w:rsidR="0069352D" w:rsidRPr="006D5B2A" w:rsidRDefault="00CB5661" w:rsidP="0069352D">
      <w:pPr>
        <w:pStyle w:val="Default"/>
        <w:rPr>
          <w:rFonts w:asciiTheme="minorHAnsi" w:hAnsiTheme="minorHAnsi" w:cstheme="minorHAnsi"/>
          <w:sz w:val="22"/>
          <w:szCs w:val="22"/>
        </w:rPr>
      </w:pPr>
      <w:r w:rsidRPr="006D5B2A">
        <w:rPr>
          <w:rFonts w:asciiTheme="minorHAnsi" w:hAnsiTheme="minorHAnsi" w:cstheme="minorHAnsi"/>
          <w:sz w:val="22"/>
          <w:szCs w:val="22"/>
        </w:rPr>
        <w:t>De schrijvers hebben vijf elementaire</w:t>
      </w:r>
      <w:r w:rsidR="0069352D" w:rsidRPr="006D5B2A">
        <w:rPr>
          <w:rFonts w:asciiTheme="minorHAnsi" w:hAnsiTheme="minorHAnsi" w:cstheme="minorHAnsi"/>
          <w:sz w:val="22"/>
          <w:szCs w:val="22"/>
        </w:rPr>
        <w:t xml:space="preserve"> samenwerk</w:t>
      </w:r>
      <w:r w:rsidRPr="006D5B2A">
        <w:rPr>
          <w:rFonts w:asciiTheme="minorHAnsi" w:hAnsiTheme="minorHAnsi" w:cstheme="minorHAnsi"/>
          <w:sz w:val="22"/>
          <w:szCs w:val="22"/>
        </w:rPr>
        <w:t>ingsstructuren onderscheiden ge</w:t>
      </w:r>
      <w:r w:rsidR="0069352D" w:rsidRPr="006D5B2A">
        <w:rPr>
          <w:rFonts w:asciiTheme="minorHAnsi" w:hAnsiTheme="minorHAnsi" w:cstheme="minorHAnsi"/>
          <w:sz w:val="22"/>
          <w:szCs w:val="22"/>
        </w:rPr>
        <w:t xml:space="preserve">richt op hun functie, namelijk: </w:t>
      </w:r>
    </w:p>
    <w:p w:rsidR="0069352D" w:rsidRPr="006D5B2A" w:rsidRDefault="0069352D" w:rsidP="0069352D">
      <w:pPr>
        <w:pStyle w:val="Default"/>
        <w:spacing w:after="167"/>
        <w:rPr>
          <w:rFonts w:asciiTheme="minorHAnsi" w:hAnsiTheme="minorHAnsi" w:cstheme="minorHAnsi"/>
          <w:sz w:val="22"/>
          <w:szCs w:val="22"/>
        </w:rPr>
      </w:pPr>
      <w:r w:rsidRPr="006D5B2A">
        <w:rPr>
          <w:rFonts w:asciiTheme="minorHAnsi" w:hAnsiTheme="minorHAnsi" w:cstheme="minorHAnsi"/>
          <w:sz w:val="22"/>
          <w:szCs w:val="22"/>
        </w:rPr>
        <w:t>1. Gericht op de ontwikk</w:t>
      </w:r>
      <w:r w:rsidR="00B33865" w:rsidRPr="006D5B2A">
        <w:rPr>
          <w:rFonts w:asciiTheme="minorHAnsi" w:hAnsiTheme="minorHAnsi" w:cstheme="minorHAnsi"/>
          <w:sz w:val="22"/>
          <w:szCs w:val="22"/>
        </w:rPr>
        <w:t>eling van samenhang in groepjes; bv rondje.</w:t>
      </w:r>
    </w:p>
    <w:p w:rsidR="0069352D" w:rsidRPr="006D5B2A" w:rsidRDefault="0069352D" w:rsidP="0069352D">
      <w:pPr>
        <w:pStyle w:val="Default"/>
        <w:spacing w:after="167"/>
        <w:rPr>
          <w:rFonts w:asciiTheme="minorHAnsi" w:hAnsiTheme="minorHAnsi" w:cstheme="minorHAnsi"/>
          <w:sz w:val="22"/>
          <w:szCs w:val="22"/>
        </w:rPr>
      </w:pPr>
      <w:r w:rsidRPr="006D5B2A">
        <w:rPr>
          <w:rFonts w:asciiTheme="minorHAnsi" w:hAnsiTheme="minorHAnsi" w:cstheme="minorHAnsi"/>
          <w:sz w:val="22"/>
          <w:szCs w:val="22"/>
        </w:rPr>
        <w:t>2. Gericht op de ontwikkeling van s</w:t>
      </w:r>
      <w:r w:rsidR="00B33865" w:rsidRPr="006D5B2A">
        <w:rPr>
          <w:rFonts w:asciiTheme="minorHAnsi" w:hAnsiTheme="minorHAnsi" w:cstheme="minorHAnsi"/>
          <w:sz w:val="22"/>
          <w:szCs w:val="22"/>
        </w:rPr>
        <w:t>amenhang in de groep als geheel; bv opstaan en delen</w:t>
      </w:r>
    </w:p>
    <w:p w:rsidR="0069352D" w:rsidRPr="006D5B2A" w:rsidRDefault="0069352D" w:rsidP="0069352D">
      <w:pPr>
        <w:pStyle w:val="Default"/>
        <w:spacing w:after="167"/>
        <w:rPr>
          <w:rFonts w:asciiTheme="minorHAnsi" w:hAnsiTheme="minorHAnsi" w:cstheme="minorHAnsi"/>
          <w:sz w:val="22"/>
          <w:szCs w:val="22"/>
        </w:rPr>
      </w:pPr>
      <w:r w:rsidRPr="006D5B2A">
        <w:rPr>
          <w:rFonts w:asciiTheme="minorHAnsi" w:hAnsiTheme="minorHAnsi" w:cstheme="minorHAnsi"/>
          <w:sz w:val="22"/>
          <w:szCs w:val="22"/>
        </w:rPr>
        <w:t>3. Gericht</w:t>
      </w:r>
      <w:r w:rsidR="00B33865" w:rsidRPr="006D5B2A">
        <w:rPr>
          <w:rFonts w:asciiTheme="minorHAnsi" w:hAnsiTheme="minorHAnsi" w:cstheme="minorHAnsi"/>
          <w:sz w:val="22"/>
          <w:szCs w:val="22"/>
        </w:rPr>
        <w:t xml:space="preserve"> op beheersing van het geleerde; bv check in duo’s</w:t>
      </w:r>
    </w:p>
    <w:p w:rsidR="0069352D" w:rsidRPr="006D5B2A" w:rsidRDefault="0069352D" w:rsidP="0069352D">
      <w:pPr>
        <w:pStyle w:val="Default"/>
        <w:spacing w:after="167"/>
        <w:rPr>
          <w:rFonts w:asciiTheme="minorHAnsi" w:hAnsiTheme="minorHAnsi" w:cstheme="minorHAnsi"/>
          <w:sz w:val="22"/>
          <w:szCs w:val="22"/>
        </w:rPr>
      </w:pPr>
      <w:r w:rsidRPr="006D5B2A">
        <w:rPr>
          <w:rFonts w:asciiTheme="minorHAnsi" w:hAnsiTheme="minorHAnsi" w:cstheme="minorHAnsi"/>
          <w:sz w:val="22"/>
          <w:szCs w:val="22"/>
        </w:rPr>
        <w:t>4. Gericht o</w:t>
      </w:r>
      <w:r w:rsidR="00B33865" w:rsidRPr="006D5B2A">
        <w:rPr>
          <w:rFonts w:asciiTheme="minorHAnsi" w:hAnsiTheme="minorHAnsi" w:cstheme="minorHAnsi"/>
          <w:sz w:val="22"/>
          <w:szCs w:val="22"/>
        </w:rPr>
        <w:t>p de ontwikkeling van het leren; bv brainstormen</w:t>
      </w:r>
    </w:p>
    <w:p w:rsidR="0069352D" w:rsidRPr="006D5B2A" w:rsidRDefault="0069352D" w:rsidP="0069352D">
      <w:pPr>
        <w:pStyle w:val="Default"/>
        <w:rPr>
          <w:rFonts w:asciiTheme="minorHAnsi" w:hAnsiTheme="minorHAnsi" w:cstheme="minorHAnsi"/>
          <w:sz w:val="22"/>
          <w:szCs w:val="22"/>
        </w:rPr>
      </w:pPr>
      <w:r w:rsidRPr="006D5B2A">
        <w:rPr>
          <w:rFonts w:asciiTheme="minorHAnsi" w:hAnsiTheme="minorHAnsi" w:cstheme="minorHAnsi"/>
          <w:sz w:val="22"/>
          <w:szCs w:val="22"/>
        </w:rPr>
        <w:t>5</w:t>
      </w:r>
      <w:r w:rsidR="006D5B2A" w:rsidRPr="006D5B2A">
        <w:rPr>
          <w:rFonts w:asciiTheme="minorHAnsi" w:hAnsiTheme="minorHAnsi" w:cstheme="minorHAnsi"/>
          <w:sz w:val="22"/>
          <w:szCs w:val="22"/>
        </w:rPr>
        <w:t>. Multifunctioneel in te zetten; groepsonderzoek</w:t>
      </w:r>
    </w:p>
    <w:p w:rsidR="006D5B2A" w:rsidRDefault="006D5B2A" w:rsidP="0069352D">
      <w:pPr>
        <w:autoSpaceDE w:val="0"/>
        <w:autoSpaceDN w:val="0"/>
        <w:adjustRightInd w:val="0"/>
        <w:spacing w:after="0" w:line="240" w:lineRule="auto"/>
        <w:rPr>
          <w:rFonts w:ascii="Cambria" w:hAnsi="Cambria" w:cs="Cambria"/>
          <w:i/>
          <w:iCs/>
          <w:color w:val="000000"/>
          <w:sz w:val="23"/>
          <w:szCs w:val="23"/>
        </w:rPr>
      </w:pPr>
    </w:p>
    <w:p w:rsidR="0069352D" w:rsidRPr="006D5B2A" w:rsidRDefault="0069352D" w:rsidP="0069352D">
      <w:pPr>
        <w:autoSpaceDE w:val="0"/>
        <w:autoSpaceDN w:val="0"/>
        <w:adjustRightInd w:val="0"/>
        <w:spacing w:after="0" w:line="240" w:lineRule="auto"/>
        <w:rPr>
          <w:rFonts w:cstheme="minorHAnsi"/>
          <w:color w:val="548DD4" w:themeColor="text2" w:themeTint="99"/>
        </w:rPr>
      </w:pPr>
      <w:r w:rsidRPr="006D5B2A">
        <w:rPr>
          <w:rFonts w:cstheme="minorHAnsi"/>
          <w:i/>
          <w:iCs/>
          <w:color w:val="548DD4" w:themeColor="text2" w:themeTint="99"/>
        </w:rPr>
        <w:t xml:space="preserve">Klassensituatie </w:t>
      </w:r>
    </w:p>
    <w:p w:rsidR="006D5B2A" w:rsidRDefault="0069352D" w:rsidP="006D5B2A">
      <w:pPr>
        <w:pStyle w:val="Geenafstand"/>
      </w:pPr>
      <w:r w:rsidRPr="006D5B2A">
        <w:t xml:space="preserve">Onder klassenorganisatie </w:t>
      </w:r>
      <w:r w:rsidR="006D5B2A" w:rsidRPr="006D5B2A">
        <w:t>kun je verstaan;</w:t>
      </w:r>
      <w:r w:rsidRPr="006D5B2A">
        <w:t xml:space="preserve"> de sfeer, maar ook de inrichting van het lokaal. </w:t>
      </w:r>
    </w:p>
    <w:p w:rsidR="0069352D" w:rsidRDefault="0069352D" w:rsidP="006D5B2A">
      <w:pPr>
        <w:pStyle w:val="Geenafstand"/>
        <w:rPr>
          <w:sz w:val="23"/>
          <w:szCs w:val="23"/>
        </w:rPr>
      </w:pPr>
      <w:r>
        <w:rPr>
          <w:sz w:val="23"/>
          <w:szCs w:val="23"/>
        </w:rPr>
        <w:t xml:space="preserve">Om directe interactie te </w:t>
      </w:r>
      <w:r w:rsidR="00117A93">
        <w:rPr>
          <w:sz w:val="23"/>
          <w:szCs w:val="23"/>
        </w:rPr>
        <w:t>bewerkstelligen,</w:t>
      </w:r>
      <w:r>
        <w:rPr>
          <w:sz w:val="23"/>
          <w:szCs w:val="23"/>
        </w:rPr>
        <w:t xml:space="preserve"> is</w:t>
      </w:r>
      <w:r w:rsidR="00117A93">
        <w:rPr>
          <w:sz w:val="23"/>
          <w:szCs w:val="23"/>
        </w:rPr>
        <w:t xml:space="preserve"> het belangrijk dat de tafels</w:t>
      </w:r>
      <w:r>
        <w:rPr>
          <w:sz w:val="23"/>
          <w:szCs w:val="23"/>
        </w:rPr>
        <w:t xml:space="preserve"> goed staan opgesteld</w:t>
      </w:r>
      <w:r w:rsidR="00117A93">
        <w:rPr>
          <w:sz w:val="23"/>
          <w:szCs w:val="23"/>
        </w:rPr>
        <w:t>In het boek</w:t>
      </w:r>
      <w:r>
        <w:rPr>
          <w:sz w:val="23"/>
          <w:szCs w:val="23"/>
        </w:rPr>
        <w:t xml:space="preserve"> geven</w:t>
      </w:r>
      <w:r w:rsidR="00117A93">
        <w:rPr>
          <w:sz w:val="23"/>
          <w:szCs w:val="23"/>
        </w:rPr>
        <w:t xml:space="preserve"> ze</w:t>
      </w:r>
      <w:r>
        <w:rPr>
          <w:sz w:val="23"/>
          <w:szCs w:val="23"/>
        </w:rPr>
        <w:t xml:space="preserve"> aan dat h</w:t>
      </w:r>
      <w:r w:rsidR="00117A93">
        <w:rPr>
          <w:sz w:val="23"/>
          <w:szCs w:val="23"/>
        </w:rPr>
        <w:t>et belangrijk is dat de leerlingen elkaar aan kunnen kijken. Laat</w:t>
      </w:r>
      <w:r>
        <w:rPr>
          <w:sz w:val="23"/>
          <w:szCs w:val="23"/>
        </w:rPr>
        <w:t xml:space="preserve"> de </w:t>
      </w:r>
      <w:r w:rsidR="00117A93">
        <w:rPr>
          <w:sz w:val="23"/>
          <w:szCs w:val="23"/>
        </w:rPr>
        <w:t>leerlingen</w:t>
      </w:r>
      <w:r>
        <w:rPr>
          <w:sz w:val="23"/>
          <w:szCs w:val="23"/>
        </w:rPr>
        <w:t xml:space="preserve"> dus altijd met de tafeltjes tegenover elkaar</w:t>
      </w:r>
      <w:r w:rsidR="00117A93">
        <w:rPr>
          <w:sz w:val="23"/>
          <w:szCs w:val="23"/>
        </w:rPr>
        <w:t xml:space="preserve"> plaatsnemen</w:t>
      </w:r>
      <w:r>
        <w:rPr>
          <w:sz w:val="23"/>
          <w:szCs w:val="23"/>
        </w:rPr>
        <w:t>. Mochten de tafelgroepjes tijdens de lessensituatie anders staan, dan is het belangrijk dat deze voor het samenwerken worden verschoven.</w:t>
      </w:r>
    </w:p>
    <w:p w:rsidR="00117A93" w:rsidRDefault="00117A93" w:rsidP="006D5B2A">
      <w:pPr>
        <w:pStyle w:val="Geenafstand"/>
        <w:rPr>
          <w:sz w:val="23"/>
          <w:szCs w:val="23"/>
        </w:rPr>
      </w:pPr>
    </w:p>
    <w:p w:rsidR="00117A93" w:rsidRDefault="00117A93">
      <w:pPr>
        <w:rPr>
          <w:i/>
          <w:iCs/>
          <w:color w:val="548DD4" w:themeColor="text2" w:themeTint="99"/>
        </w:rPr>
      </w:pPr>
      <w:r>
        <w:rPr>
          <w:i/>
          <w:iCs/>
          <w:color w:val="548DD4" w:themeColor="text2" w:themeTint="99"/>
        </w:rPr>
        <w:br w:type="page"/>
      </w:r>
    </w:p>
    <w:p w:rsidR="0069352D" w:rsidRPr="00117A93" w:rsidRDefault="00117A93" w:rsidP="006D5B2A">
      <w:pPr>
        <w:pStyle w:val="Geenafstand"/>
        <w:rPr>
          <w:color w:val="548DD4" w:themeColor="text2" w:themeTint="99"/>
        </w:rPr>
      </w:pPr>
      <w:r>
        <w:rPr>
          <w:i/>
          <w:iCs/>
          <w:color w:val="548DD4" w:themeColor="text2" w:themeTint="99"/>
        </w:rPr>
        <w:lastRenderedPageBreak/>
        <w:t>Vaardigheden van de docent</w:t>
      </w:r>
    </w:p>
    <w:p w:rsidR="0069352D" w:rsidRDefault="0069352D" w:rsidP="006D5B2A">
      <w:pPr>
        <w:pStyle w:val="Geenafstand"/>
        <w:rPr>
          <w:sz w:val="23"/>
          <w:szCs w:val="23"/>
        </w:rPr>
      </w:pPr>
      <w:r>
        <w:rPr>
          <w:sz w:val="23"/>
          <w:szCs w:val="23"/>
        </w:rPr>
        <w:t xml:space="preserve">Om tot samenwerken te kunnen komen, moet je als </w:t>
      </w:r>
      <w:r w:rsidR="00117A93">
        <w:rPr>
          <w:sz w:val="23"/>
          <w:szCs w:val="23"/>
        </w:rPr>
        <w:t>docent</w:t>
      </w:r>
      <w:r>
        <w:rPr>
          <w:sz w:val="23"/>
          <w:szCs w:val="23"/>
        </w:rPr>
        <w:t xml:space="preserve"> over een aantal vaardigheden beschikken. </w:t>
      </w:r>
    </w:p>
    <w:p w:rsidR="0069352D" w:rsidRPr="00117A93" w:rsidRDefault="00117A93" w:rsidP="0069352D">
      <w:pPr>
        <w:pStyle w:val="Default"/>
        <w:rPr>
          <w:rFonts w:asciiTheme="minorHAnsi" w:hAnsiTheme="minorHAnsi" w:cstheme="minorHAnsi"/>
          <w:sz w:val="22"/>
          <w:szCs w:val="22"/>
        </w:rPr>
      </w:pPr>
      <w:r w:rsidRPr="00117A93">
        <w:rPr>
          <w:rFonts w:asciiTheme="minorHAnsi" w:hAnsiTheme="minorHAnsi" w:cstheme="minorHAnsi"/>
          <w:sz w:val="22"/>
          <w:szCs w:val="22"/>
        </w:rPr>
        <w:t>A</w:t>
      </w:r>
      <w:r w:rsidR="0069352D" w:rsidRPr="00117A93">
        <w:rPr>
          <w:rFonts w:asciiTheme="minorHAnsi" w:hAnsiTheme="minorHAnsi" w:cstheme="minorHAnsi"/>
          <w:sz w:val="22"/>
          <w:szCs w:val="22"/>
        </w:rPr>
        <w:t xml:space="preserve">ls </w:t>
      </w:r>
      <w:r w:rsidRPr="00117A93">
        <w:rPr>
          <w:rFonts w:asciiTheme="minorHAnsi" w:hAnsiTheme="minorHAnsi" w:cstheme="minorHAnsi"/>
          <w:sz w:val="22"/>
          <w:szCs w:val="22"/>
        </w:rPr>
        <w:t>docent moet je de volgende dingen</w:t>
      </w:r>
      <w:r w:rsidR="0069352D" w:rsidRPr="00117A93">
        <w:rPr>
          <w:rFonts w:asciiTheme="minorHAnsi" w:hAnsiTheme="minorHAnsi" w:cstheme="minorHAnsi"/>
          <w:sz w:val="22"/>
          <w:szCs w:val="22"/>
        </w:rPr>
        <w:t xml:space="preserve"> kunnen om</w:t>
      </w:r>
      <w:r>
        <w:rPr>
          <w:rFonts w:asciiTheme="minorHAnsi" w:hAnsiTheme="minorHAnsi" w:cstheme="minorHAnsi"/>
          <w:sz w:val="22"/>
          <w:szCs w:val="22"/>
        </w:rPr>
        <w:t xml:space="preserve"> de samenwerking tussen leerlingen</w:t>
      </w:r>
      <w:r w:rsidR="0069352D" w:rsidRPr="00117A93">
        <w:rPr>
          <w:rFonts w:asciiTheme="minorHAnsi" w:hAnsiTheme="minorHAnsi" w:cstheme="minorHAnsi"/>
          <w:sz w:val="22"/>
          <w:szCs w:val="22"/>
        </w:rPr>
        <w:t xml:space="preserve"> goed te laten verlopen: </w:t>
      </w:r>
    </w:p>
    <w:p w:rsidR="0069352D" w:rsidRPr="00851358" w:rsidRDefault="0069352D" w:rsidP="00851358">
      <w:pPr>
        <w:pStyle w:val="Default"/>
        <w:numPr>
          <w:ilvl w:val="0"/>
          <w:numId w:val="2"/>
        </w:numPr>
        <w:spacing w:after="183"/>
        <w:rPr>
          <w:rFonts w:asciiTheme="minorHAnsi" w:hAnsiTheme="minorHAnsi" w:cstheme="minorHAnsi"/>
          <w:sz w:val="22"/>
          <w:szCs w:val="22"/>
        </w:rPr>
      </w:pPr>
      <w:r w:rsidRPr="00851358">
        <w:rPr>
          <w:rFonts w:asciiTheme="minorHAnsi" w:hAnsiTheme="minorHAnsi" w:cstheme="minorHAnsi"/>
          <w:sz w:val="22"/>
          <w:szCs w:val="22"/>
        </w:rPr>
        <w:t xml:space="preserve">Ken als </w:t>
      </w:r>
      <w:r w:rsidR="00851358">
        <w:rPr>
          <w:rFonts w:asciiTheme="minorHAnsi" w:hAnsiTheme="minorHAnsi" w:cstheme="minorHAnsi"/>
          <w:sz w:val="22"/>
          <w:szCs w:val="22"/>
        </w:rPr>
        <w:t xml:space="preserve">docent </w:t>
      </w:r>
      <w:r w:rsidRPr="00851358">
        <w:rPr>
          <w:rFonts w:asciiTheme="minorHAnsi" w:hAnsiTheme="minorHAnsi" w:cstheme="minorHAnsi"/>
          <w:sz w:val="22"/>
          <w:szCs w:val="22"/>
        </w:rPr>
        <w:t xml:space="preserve">je leerlingen en accepteer ze zoals ze zijn. Houd rekening met de verschillen tussen je leerlingen en waardeer deze. </w:t>
      </w:r>
    </w:p>
    <w:p w:rsidR="0069352D" w:rsidRPr="00851358" w:rsidRDefault="00851358" w:rsidP="00851358">
      <w:pPr>
        <w:pStyle w:val="Default"/>
        <w:numPr>
          <w:ilvl w:val="0"/>
          <w:numId w:val="2"/>
        </w:numPr>
        <w:spacing w:after="183"/>
        <w:rPr>
          <w:rFonts w:asciiTheme="minorHAnsi" w:hAnsiTheme="minorHAnsi" w:cstheme="minorHAnsi"/>
          <w:sz w:val="22"/>
          <w:szCs w:val="22"/>
        </w:rPr>
      </w:pPr>
      <w:r>
        <w:rPr>
          <w:rFonts w:asciiTheme="minorHAnsi" w:hAnsiTheme="minorHAnsi" w:cstheme="minorHAnsi"/>
          <w:sz w:val="22"/>
          <w:szCs w:val="22"/>
        </w:rPr>
        <w:t>Zorg dat je als docent</w:t>
      </w:r>
      <w:r w:rsidR="0069352D" w:rsidRPr="00851358">
        <w:rPr>
          <w:rFonts w:asciiTheme="minorHAnsi" w:hAnsiTheme="minorHAnsi" w:cstheme="minorHAnsi"/>
          <w:sz w:val="22"/>
          <w:szCs w:val="22"/>
        </w:rPr>
        <w:t xml:space="preserve"> je kennis over de leerstof actu</w:t>
      </w:r>
      <w:r>
        <w:rPr>
          <w:rFonts w:asciiTheme="minorHAnsi" w:hAnsiTheme="minorHAnsi" w:cstheme="minorHAnsi"/>
          <w:sz w:val="22"/>
          <w:szCs w:val="22"/>
        </w:rPr>
        <w:t>eel houdt en dat je deze op ver</w:t>
      </w:r>
      <w:r w:rsidR="0069352D" w:rsidRPr="00851358">
        <w:rPr>
          <w:rFonts w:asciiTheme="minorHAnsi" w:hAnsiTheme="minorHAnsi" w:cstheme="minorHAnsi"/>
          <w:sz w:val="22"/>
          <w:szCs w:val="22"/>
        </w:rPr>
        <w:t xml:space="preserve">schillende manieren in kunt brengen, zodat deze toegankelijk en aantrekkelijk is voor al je leerlingen. </w:t>
      </w:r>
    </w:p>
    <w:p w:rsidR="0069352D" w:rsidRPr="00851358" w:rsidRDefault="0069352D" w:rsidP="00851358">
      <w:pPr>
        <w:pStyle w:val="Default"/>
        <w:numPr>
          <w:ilvl w:val="0"/>
          <w:numId w:val="2"/>
        </w:numPr>
        <w:spacing w:after="183"/>
        <w:rPr>
          <w:rFonts w:asciiTheme="minorHAnsi" w:hAnsiTheme="minorHAnsi" w:cstheme="minorHAnsi"/>
          <w:sz w:val="22"/>
          <w:szCs w:val="22"/>
        </w:rPr>
      </w:pPr>
      <w:r w:rsidRPr="00851358">
        <w:rPr>
          <w:rFonts w:asciiTheme="minorHAnsi" w:hAnsiTheme="minorHAnsi" w:cstheme="minorHAnsi"/>
          <w:sz w:val="22"/>
          <w:szCs w:val="22"/>
        </w:rPr>
        <w:t xml:space="preserve">Kijk als </w:t>
      </w:r>
      <w:r w:rsidR="00851358">
        <w:rPr>
          <w:rFonts w:asciiTheme="minorHAnsi" w:hAnsiTheme="minorHAnsi" w:cstheme="minorHAnsi"/>
          <w:sz w:val="22"/>
          <w:szCs w:val="22"/>
        </w:rPr>
        <w:t xml:space="preserve">docent </w:t>
      </w:r>
      <w:r w:rsidRPr="00851358">
        <w:rPr>
          <w:rFonts w:asciiTheme="minorHAnsi" w:hAnsiTheme="minorHAnsi" w:cstheme="minorHAnsi"/>
          <w:sz w:val="22"/>
          <w:szCs w:val="22"/>
        </w:rPr>
        <w:t>kritisch naar je eigen manier van hand</w:t>
      </w:r>
      <w:r w:rsidR="00851358">
        <w:rPr>
          <w:rFonts w:asciiTheme="minorHAnsi" w:hAnsiTheme="minorHAnsi" w:cstheme="minorHAnsi"/>
          <w:sz w:val="22"/>
          <w:szCs w:val="22"/>
        </w:rPr>
        <w:t>elen. Hoe geef je de instruc</w:t>
      </w:r>
      <w:r w:rsidRPr="00851358">
        <w:rPr>
          <w:rFonts w:asciiTheme="minorHAnsi" w:hAnsiTheme="minorHAnsi" w:cstheme="minorHAnsi"/>
          <w:sz w:val="22"/>
          <w:szCs w:val="22"/>
        </w:rPr>
        <w:t xml:space="preserve">ties? Kunnen deze optimaler? Zorg ervoor dat je zelf blijft groeien als </w:t>
      </w:r>
      <w:r w:rsidR="00851358">
        <w:rPr>
          <w:rFonts w:asciiTheme="minorHAnsi" w:hAnsiTheme="minorHAnsi" w:cstheme="minorHAnsi"/>
          <w:sz w:val="22"/>
          <w:szCs w:val="22"/>
        </w:rPr>
        <w:t>docent</w:t>
      </w:r>
      <w:r w:rsidRPr="00851358">
        <w:rPr>
          <w:rFonts w:asciiTheme="minorHAnsi" w:hAnsiTheme="minorHAnsi" w:cstheme="minorHAnsi"/>
          <w:sz w:val="22"/>
          <w:szCs w:val="22"/>
        </w:rPr>
        <w:t xml:space="preserve">. </w:t>
      </w:r>
    </w:p>
    <w:p w:rsidR="0069352D" w:rsidRPr="00851358" w:rsidRDefault="00851358" w:rsidP="00851358">
      <w:pPr>
        <w:pStyle w:val="Default"/>
        <w:numPr>
          <w:ilvl w:val="0"/>
          <w:numId w:val="2"/>
        </w:numPr>
        <w:spacing w:after="183"/>
        <w:rPr>
          <w:rFonts w:asciiTheme="minorHAnsi" w:hAnsiTheme="minorHAnsi" w:cstheme="minorHAnsi"/>
          <w:sz w:val="22"/>
          <w:szCs w:val="22"/>
        </w:rPr>
      </w:pPr>
      <w:r>
        <w:rPr>
          <w:rFonts w:asciiTheme="minorHAnsi" w:hAnsiTheme="minorHAnsi" w:cstheme="minorHAnsi"/>
          <w:sz w:val="22"/>
          <w:szCs w:val="22"/>
        </w:rPr>
        <w:t>Stel als docent</w:t>
      </w:r>
      <w:r w:rsidR="0069352D" w:rsidRPr="00851358">
        <w:rPr>
          <w:rFonts w:asciiTheme="minorHAnsi" w:hAnsiTheme="minorHAnsi" w:cstheme="minorHAnsi"/>
          <w:sz w:val="22"/>
          <w:szCs w:val="22"/>
        </w:rPr>
        <w:t xml:space="preserve"> duidelijke doelen voor jezelf en de groep, zodat je de groep goed kunt leiden en zorgt dat de leerlingen tot leren komen. </w:t>
      </w:r>
    </w:p>
    <w:p w:rsidR="0069352D" w:rsidRPr="00851358" w:rsidRDefault="0069352D" w:rsidP="00851358">
      <w:pPr>
        <w:pStyle w:val="Default"/>
        <w:numPr>
          <w:ilvl w:val="0"/>
          <w:numId w:val="2"/>
        </w:numPr>
        <w:spacing w:after="183"/>
        <w:rPr>
          <w:rFonts w:asciiTheme="minorHAnsi" w:hAnsiTheme="minorHAnsi" w:cstheme="minorHAnsi"/>
          <w:sz w:val="22"/>
          <w:szCs w:val="22"/>
        </w:rPr>
      </w:pPr>
      <w:r w:rsidRPr="00851358">
        <w:rPr>
          <w:rFonts w:asciiTheme="minorHAnsi" w:hAnsiTheme="minorHAnsi" w:cstheme="minorHAnsi"/>
          <w:sz w:val="22"/>
          <w:szCs w:val="22"/>
        </w:rPr>
        <w:t>Leer sociale vaardigheden aan, maar verwacht niet</w:t>
      </w:r>
      <w:r w:rsidR="00851358">
        <w:rPr>
          <w:rFonts w:asciiTheme="minorHAnsi" w:hAnsiTheme="minorHAnsi" w:cstheme="minorHAnsi"/>
          <w:sz w:val="22"/>
          <w:szCs w:val="22"/>
        </w:rPr>
        <w:t xml:space="preserve"> dat dit in een keer lukt. Bied</w:t>
      </w:r>
      <w:r w:rsidRPr="00851358">
        <w:rPr>
          <w:rFonts w:asciiTheme="minorHAnsi" w:hAnsiTheme="minorHAnsi" w:cstheme="minorHAnsi"/>
          <w:sz w:val="22"/>
          <w:szCs w:val="22"/>
        </w:rPr>
        <w:t xml:space="preserve"> het samenwerken in stappen aan en richt je op de vaardi</w:t>
      </w:r>
      <w:r w:rsidR="00851358">
        <w:rPr>
          <w:rFonts w:asciiTheme="minorHAnsi" w:hAnsiTheme="minorHAnsi" w:cstheme="minorHAnsi"/>
          <w:sz w:val="22"/>
          <w:szCs w:val="22"/>
        </w:rPr>
        <w:t>gheden die nodig zijn om tot sa</w:t>
      </w:r>
      <w:r w:rsidRPr="00851358">
        <w:rPr>
          <w:rFonts w:asciiTheme="minorHAnsi" w:hAnsiTheme="minorHAnsi" w:cstheme="minorHAnsi"/>
          <w:sz w:val="22"/>
          <w:szCs w:val="22"/>
        </w:rPr>
        <w:t xml:space="preserve">menwerken te komen. </w:t>
      </w:r>
    </w:p>
    <w:p w:rsidR="00860BAE" w:rsidRDefault="00860BAE" w:rsidP="0069352D">
      <w:pPr>
        <w:pStyle w:val="Default"/>
        <w:rPr>
          <w:i/>
          <w:iCs/>
          <w:sz w:val="23"/>
          <w:szCs w:val="23"/>
        </w:rPr>
      </w:pPr>
    </w:p>
    <w:p w:rsidR="0069352D" w:rsidRPr="00860BAE" w:rsidRDefault="0069352D" w:rsidP="0069352D">
      <w:pPr>
        <w:pStyle w:val="Default"/>
        <w:rPr>
          <w:rFonts w:asciiTheme="minorHAnsi" w:hAnsiTheme="minorHAnsi" w:cstheme="minorHAnsi"/>
          <w:color w:val="548DD4" w:themeColor="text2" w:themeTint="99"/>
          <w:sz w:val="22"/>
          <w:szCs w:val="22"/>
        </w:rPr>
      </w:pPr>
      <w:r w:rsidRPr="00860BAE">
        <w:rPr>
          <w:rFonts w:asciiTheme="minorHAnsi" w:hAnsiTheme="minorHAnsi" w:cstheme="minorHAnsi"/>
          <w:i/>
          <w:iCs/>
          <w:color w:val="548DD4" w:themeColor="text2" w:themeTint="99"/>
          <w:sz w:val="22"/>
          <w:szCs w:val="22"/>
        </w:rPr>
        <w:t xml:space="preserve">Begeleiden van samenwerken </w:t>
      </w:r>
    </w:p>
    <w:p w:rsidR="0069352D" w:rsidRDefault="0069352D" w:rsidP="0069352D">
      <w:pPr>
        <w:rPr>
          <w:sz w:val="23"/>
          <w:szCs w:val="23"/>
        </w:rPr>
      </w:pPr>
      <w:r>
        <w:rPr>
          <w:sz w:val="23"/>
          <w:szCs w:val="23"/>
        </w:rPr>
        <w:t xml:space="preserve">Belangrijk bij het begeleiden van samenwerken is, dat je als leerkracht zorgt dat er geschikte groepjes gevormd zijn voor het uitvoeren van de betreffende opdracht. </w:t>
      </w:r>
    </w:p>
    <w:tbl>
      <w:tblPr>
        <w:tblW w:w="0" w:type="auto"/>
        <w:tblBorders>
          <w:top w:val="nil"/>
          <w:left w:val="nil"/>
          <w:bottom w:val="nil"/>
          <w:right w:val="nil"/>
        </w:tblBorders>
        <w:tblLayout w:type="fixed"/>
        <w:tblLook w:val="0000" w:firstRow="0" w:lastRow="0" w:firstColumn="0" w:lastColumn="0" w:noHBand="0" w:noVBand="0"/>
      </w:tblPr>
      <w:tblGrid>
        <w:gridCol w:w="9008"/>
      </w:tblGrid>
      <w:tr w:rsidR="0069352D">
        <w:trPr>
          <w:trHeight w:val="88"/>
        </w:trPr>
        <w:tc>
          <w:tcPr>
            <w:tcW w:w="9008" w:type="dxa"/>
          </w:tcPr>
          <w:p w:rsidR="0069352D" w:rsidRPr="00860BAE" w:rsidRDefault="0069352D" w:rsidP="00860BAE">
            <w:pPr>
              <w:pStyle w:val="Default"/>
              <w:rPr>
                <w:rFonts w:asciiTheme="minorHAnsi" w:hAnsiTheme="minorHAnsi" w:cstheme="minorHAnsi"/>
                <w:sz w:val="22"/>
                <w:szCs w:val="22"/>
              </w:rPr>
            </w:pPr>
            <w:r w:rsidRPr="00860BAE">
              <w:rPr>
                <w:rFonts w:asciiTheme="minorHAnsi" w:hAnsiTheme="minorHAnsi" w:cstheme="minorHAnsi"/>
                <w:sz w:val="22"/>
                <w:szCs w:val="22"/>
              </w:rPr>
              <w:t>Drie belangrijke uitgangspunten bij het begeleiden van s</w:t>
            </w:r>
            <w:r w:rsidR="00860BAE" w:rsidRPr="00860BAE">
              <w:rPr>
                <w:rFonts w:asciiTheme="minorHAnsi" w:hAnsiTheme="minorHAnsi" w:cstheme="minorHAnsi"/>
                <w:sz w:val="22"/>
                <w:szCs w:val="22"/>
              </w:rPr>
              <w:t>amenwerken:</w:t>
            </w:r>
            <w:r w:rsidRPr="00860BAE">
              <w:rPr>
                <w:rFonts w:asciiTheme="minorHAnsi" w:hAnsiTheme="minorHAnsi" w:cstheme="minorHAnsi"/>
                <w:b/>
                <w:bCs/>
                <w:sz w:val="22"/>
                <w:szCs w:val="22"/>
              </w:rPr>
              <w:t xml:space="preserve"> </w:t>
            </w:r>
          </w:p>
        </w:tc>
      </w:tr>
      <w:tr w:rsidR="0069352D" w:rsidRPr="00860BAE">
        <w:trPr>
          <w:trHeight w:val="671"/>
        </w:trPr>
        <w:tc>
          <w:tcPr>
            <w:tcW w:w="9008" w:type="dxa"/>
          </w:tcPr>
          <w:p w:rsidR="0069352D" w:rsidRPr="00860BAE" w:rsidRDefault="0069352D">
            <w:pPr>
              <w:pStyle w:val="Default"/>
              <w:rPr>
                <w:rFonts w:asciiTheme="minorHAnsi" w:hAnsiTheme="minorHAnsi" w:cstheme="minorHAnsi"/>
                <w:color w:val="auto"/>
                <w:sz w:val="22"/>
                <w:szCs w:val="22"/>
              </w:rPr>
            </w:pPr>
          </w:p>
          <w:p w:rsidR="0069352D" w:rsidRPr="00860BAE" w:rsidRDefault="0069352D">
            <w:pPr>
              <w:pStyle w:val="Default"/>
              <w:rPr>
                <w:rFonts w:asciiTheme="minorHAnsi" w:hAnsiTheme="minorHAnsi" w:cstheme="minorHAnsi"/>
                <w:sz w:val="22"/>
                <w:szCs w:val="22"/>
              </w:rPr>
            </w:pPr>
            <w:r w:rsidRPr="00860BAE">
              <w:rPr>
                <w:rFonts w:asciiTheme="minorHAnsi" w:hAnsiTheme="minorHAnsi" w:cstheme="minorHAnsi"/>
                <w:sz w:val="22"/>
                <w:szCs w:val="22"/>
              </w:rPr>
              <w:t xml:space="preserve">1. De docent doet niets wat de leerlingen zelf kunnen. </w:t>
            </w:r>
          </w:p>
          <w:p w:rsidR="0069352D" w:rsidRPr="00860BAE" w:rsidRDefault="0069352D">
            <w:pPr>
              <w:pStyle w:val="Default"/>
              <w:rPr>
                <w:rFonts w:asciiTheme="minorHAnsi" w:hAnsiTheme="minorHAnsi" w:cstheme="minorHAnsi"/>
                <w:sz w:val="22"/>
                <w:szCs w:val="22"/>
              </w:rPr>
            </w:pPr>
            <w:r w:rsidRPr="00860BAE">
              <w:rPr>
                <w:rFonts w:asciiTheme="minorHAnsi" w:hAnsiTheme="minorHAnsi" w:cstheme="minorHAnsi"/>
                <w:sz w:val="22"/>
                <w:szCs w:val="22"/>
              </w:rPr>
              <w:t xml:space="preserve">2. De aanwezigheid van de docent verleent meerwaarde aan het leren van de leerlingen </w:t>
            </w:r>
          </w:p>
          <w:p w:rsidR="0069352D" w:rsidRPr="00860BAE" w:rsidRDefault="0069352D" w:rsidP="00860BAE">
            <w:pPr>
              <w:pStyle w:val="Default"/>
              <w:rPr>
                <w:rFonts w:asciiTheme="minorHAnsi" w:hAnsiTheme="minorHAnsi" w:cstheme="minorHAnsi"/>
                <w:sz w:val="22"/>
                <w:szCs w:val="22"/>
              </w:rPr>
            </w:pPr>
            <w:r w:rsidRPr="00860BAE">
              <w:rPr>
                <w:rFonts w:asciiTheme="minorHAnsi" w:hAnsiTheme="minorHAnsi" w:cstheme="minorHAnsi"/>
                <w:sz w:val="22"/>
                <w:szCs w:val="22"/>
              </w:rPr>
              <w:t>3. De docent zoekt een goede balans tussen het begeleiden van beginnende groepen en groepen met meer ervaring.</w:t>
            </w:r>
          </w:p>
        </w:tc>
      </w:tr>
    </w:tbl>
    <w:p w:rsidR="00860BAE" w:rsidRDefault="00860BAE" w:rsidP="0069352D">
      <w:pPr>
        <w:pStyle w:val="Default"/>
        <w:rPr>
          <w:rFonts w:asciiTheme="minorHAnsi" w:hAnsiTheme="minorHAnsi" w:cstheme="minorBidi"/>
          <w:color w:val="auto"/>
          <w:sz w:val="23"/>
          <w:szCs w:val="23"/>
        </w:rPr>
      </w:pPr>
    </w:p>
    <w:p w:rsidR="0069352D" w:rsidRPr="00F469D5" w:rsidRDefault="00860BAE" w:rsidP="0069352D">
      <w:pPr>
        <w:pStyle w:val="Default"/>
        <w:rPr>
          <w:rFonts w:asciiTheme="minorHAnsi" w:hAnsiTheme="minorHAnsi" w:cstheme="minorHAnsi"/>
          <w:sz w:val="22"/>
          <w:szCs w:val="22"/>
        </w:rPr>
      </w:pPr>
      <w:r w:rsidRPr="00F469D5">
        <w:rPr>
          <w:rFonts w:asciiTheme="minorHAnsi" w:hAnsiTheme="minorHAnsi" w:cstheme="minorHAnsi"/>
          <w:sz w:val="22"/>
          <w:szCs w:val="22"/>
        </w:rPr>
        <w:t xml:space="preserve">In het boek </w:t>
      </w:r>
      <w:r w:rsidR="0069352D" w:rsidRPr="00F469D5">
        <w:rPr>
          <w:rFonts w:asciiTheme="minorHAnsi" w:hAnsiTheme="minorHAnsi" w:cstheme="minorHAnsi"/>
          <w:sz w:val="22"/>
          <w:szCs w:val="22"/>
        </w:rPr>
        <w:t>geven</w:t>
      </w:r>
      <w:r w:rsidRPr="00F469D5">
        <w:rPr>
          <w:rFonts w:asciiTheme="minorHAnsi" w:hAnsiTheme="minorHAnsi" w:cstheme="minorHAnsi"/>
          <w:sz w:val="22"/>
          <w:szCs w:val="22"/>
        </w:rPr>
        <w:t xml:space="preserve"> ze</w:t>
      </w:r>
      <w:r w:rsidR="0069352D" w:rsidRPr="00F469D5">
        <w:rPr>
          <w:rFonts w:asciiTheme="minorHAnsi" w:hAnsiTheme="minorHAnsi" w:cstheme="minorHAnsi"/>
          <w:sz w:val="22"/>
          <w:szCs w:val="22"/>
        </w:rPr>
        <w:t xml:space="preserve"> aan dat de </w:t>
      </w:r>
      <w:r w:rsidRPr="00F469D5">
        <w:rPr>
          <w:rFonts w:asciiTheme="minorHAnsi" w:hAnsiTheme="minorHAnsi" w:cstheme="minorHAnsi"/>
          <w:sz w:val="22"/>
          <w:szCs w:val="22"/>
        </w:rPr>
        <w:t>docent</w:t>
      </w:r>
      <w:r w:rsidR="0069352D" w:rsidRPr="00F469D5">
        <w:rPr>
          <w:rFonts w:asciiTheme="minorHAnsi" w:hAnsiTheme="minorHAnsi" w:cstheme="minorHAnsi"/>
          <w:sz w:val="22"/>
          <w:szCs w:val="22"/>
        </w:rPr>
        <w:t xml:space="preserve"> zich </w:t>
      </w:r>
      <w:r w:rsidRPr="00F469D5">
        <w:rPr>
          <w:rFonts w:asciiTheme="minorHAnsi" w:hAnsiTheme="minorHAnsi" w:cstheme="minorHAnsi"/>
          <w:sz w:val="22"/>
          <w:szCs w:val="22"/>
        </w:rPr>
        <w:t>als begeleider in twee verschil</w:t>
      </w:r>
      <w:r w:rsidR="0069352D" w:rsidRPr="00F469D5">
        <w:rPr>
          <w:rFonts w:asciiTheme="minorHAnsi" w:hAnsiTheme="minorHAnsi" w:cstheme="minorHAnsi"/>
          <w:sz w:val="22"/>
          <w:szCs w:val="22"/>
        </w:rPr>
        <w:t xml:space="preserve">lende rollen kan plaatsen. Die van coach en die van scheidsrechter. </w:t>
      </w:r>
    </w:p>
    <w:p w:rsidR="0069352D" w:rsidRPr="00F469D5" w:rsidRDefault="0069352D" w:rsidP="00F469D5">
      <w:pPr>
        <w:pStyle w:val="Default"/>
        <w:spacing w:after="181"/>
        <w:rPr>
          <w:rFonts w:asciiTheme="minorHAnsi" w:hAnsiTheme="minorHAnsi" w:cstheme="minorHAnsi"/>
          <w:sz w:val="22"/>
          <w:szCs w:val="22"/>
        </w:rPr>
      </w:pPr>
      <w:r w:rsidRPr="00F469D5">
        <w:rPr>
          <w:rFonts w:asciiTheme="minorHAnsi" w:hAnsiTheme="minorHAnsi" w:cstheme="minorHAnsi"/>
          <w:sz w:val="22"/>
          <w:szCs w:val="22"/>
        </w:rPr>
        <w:t>Als coach geef je feedback, stel je reflecterend</w:t>
      </w:r>
      <w:r w:rsidR="00F469D5" w:rsidRPr="00F469D5">
        <w:rPr>
          <w:rFonts w:asciiTheme="minorHAnsi" w:hAnsiTheme="minorHAnsi" w:cstheme="minorHAnsi"/>
          <w:sz w:val="22"/>
          <w:szCs w:val="22"/>
        </w:rPr>
        <w:t>e en evaluatievragen. Het is bel</w:t>
      </w:r>
      <w:r w:rsidRPr="00F469D5">
        <w:rPr>
          <w:rFonts w:asciiTheme="minorHAnsi" w:hAnsiTheme="minorHAnsi" w:cstheme="minorHAnsi"/>
          <w:sz w:val="22"/>
          <w:szCs w:val="22"/>
        </w:rPr>
        <w:t>angrijk om deze twee type</w:t>
      </w:r>
      <w:r w:rsidR="00F469D5" w:rsidRPr="00F469D5">
        <w:rPr>
          <w:rFonts w:asciiTheme="minorHAnsi" w:hAnsiTheme="minorHAnsi" w:cstheme="minorHAnsi"/>
          <w:sz w:val="22"/>
          <w:szCs w:val="22"/>
        </w:rPr>
        <w:t>n</w:t>
      </w:r>
      <w:r w:rsidRPr="00F469D5">
        <w:rPr>
          <w:rFonts w:asciiTheme="minorHAnsi" w:hAnsiTheme="minorHAnsi" w:cstheme="minorHAnsi"/>
          <w:sz w:val="22"/>
          <w:szCs w:val="22"/>
        </w:rPr>
        <w:t xml:space="preserve"> vragen te stellen, omdat er door de leerlingen zowel naar het leerproces als naar he</w:t>
      </w:r>
      <w:r w:rsidR="00F469D5" w:rsidRPr="00F469D5">
        <w:rPr>
          <w:rFonts w:asciiTheme="minorHAnsi" w:hAnsiTheme="minorHAnsi" w:cstheme="minorHAnsi"/>
          <w:sz w:val="22"/>
          <w:szCs w:val="22"/>
        </w:rPr>
        <w:t xml:space="preserve">t product gekeken moet worden. </w:t>
      </w:r>
      <w:r w:rsidRPr="00F469D5">
        <w:rPr>
          <w:rFonts w:asciiTheme="minorHAnsi" w:hAnsiTheme="minorHAnsi" w:cstheme="minorHAnsi"/>
          <w:sz w:val="22"/>
          <w:szCs w:val="22"/>
        </w:rPr>
        <w:t xml:space="preserve">De scheidsrechter heeft als rol om de </w:t>
      </w:r>
      <w:r w:rsidR="00F469D5" w:rsidRPr="00F469D5">
        <w:rPr>
          <w:rFonts w:asciiTheme="minorHAnsi" w:hAnsiTheme="minorHAnsi" w:cstheme="minorHAnsi"/>
          <w:sz w:val="22"/>
          <w:szCs w:val="22"/>
        </w:rPr>
        <w:t>situatie veilig te houden. Hier</w:t>
      </w:r>
      <w:r w:rsidRPr="00F469D5">
        <w:rPr>
          <w:rFonts w:asciiTheme="minorHAnsi" w:hAnsiTheme="minorHAnsi" w:cstheme="minorHAnsi"/>
          <w:sz w:val="22"/>
          <w:szCs w:val="22"/>
        </w:rPr>
        <w:t xml:space="preserve">mee </w:t>
      </w:r>
      <w:r w:rsidR="00F469D5" w:rsidRPr="00F469D5">
        <w:rPr>
          <w:rFonts w:asciiTheme="minorHAnsi" w:hAnsiTheme="minorHAnsi" w:cstheme="minorHAnsi"/>
          <w:sz w:val="22"/>
          <w:szCs w:val="22"/>
        </w:rPr>
        <w:t>wordt bedoelt</w:t>
      </w:r>
      <w:r w:rsidRPr="00F469D5">
        <w:rPr>
          <w:rFonts w:asciiTheme="minorHAnsi" w:hAnsiTheme="minorHAnsi" w:cstheme="minorHAnsi"/>
          <w:sz w:val="22"/>
          <w:szCs w:val="22"/>
        </w:rPr>
        <w:t xml:space="preserve"> dat het voor de leerlingen veilig genoeg moet zijn om actief deel te nemen aan de groepsopdracht. Het is belangrijk dat de </w:t>
      </w:r>
      <w:r w:rsidR="00F469D5" w:rsidRPr="00F469D5">
        <w:rPr>
          <w:rFonts w:asciiTheme="minorHAnsi" w:hAnsiTheme="minorHAnsi" w:cstheme="minorHAnsi"/>
          <w:sz w:val="22"/>
          <w:szCs w:val="22"/>
        </w:rPr>
        <w:t xml:space="preserve">docent </w:t>
      </w:r>
      <w:r w:rsidRPr="00F469D5">
        <w:rPr>
          <w:rFonts w:asciiTheme="minorHAnsi" w:hAnsiTheme="minorHAnsi" w:cstheme="minorHAnsi"/>
          <w:sz w:val="22"/>
          <w:szCs w:val="22"/>
        </w:rPr>
        <w:t xml:space="preserve"> kijkt of alle leerlingen op de juiste plek zitten en er eventuele veranderingen in groepjes kunnen plaatsvinden, wanneer dit de veiligheid ten goede komt. </w:t>
      </w:r>
    </w:p>
    <w:p w:rsidR="002B5FB5" w:rsidRDefault="0069352D" w:rsidP="00F469D5">
      <w:pPr>
        <w:pStyle w:val="Geenafstand"/>
      </w:pPr>
      <w:r>
        <w:t xml:space="preserve">Het is belangrijk om de eerste vijf minuten een startronde te lopen. Deze volgt direct na de instructie. Gebruik deze tijd om er voor te zorgen dat iedereen begint. Dit kan gemakkelijk door de vraag te stellen ‘Weten jullie wat je moet doen?’. </w:t>
      </w:r>
      <w:r w:rsidR="00F469D5">
        <w:t xml:space="preserve">De achterliggende gedachten </w:t>
      </w:r>
      <w:r>
        <w:t xml:space="preserve">om geen leerlingen los van elkaar te helpen is, omdat dit het groepsproces verstoort. </w:t>
      </w:r>
      <w:r w:rsidR="00F469D5">
        <w:t>leerlingen</w:t>
      </w:r>
      <w:r>
        <w:t xml:space="preserve"> moeten uit</w:t>
      </w:r>
      <w:r w:rsidR="00F469D5">
        <w:t>gedaagd worden om elkaar te hel</w:t>
      </w:r>
      <w:r>
        <w:t xml:space="preserve">pen en samen tot oplossingen te komen. Dit lukt niet wanneer de </w:t>
      </w:r>
      <w:r w:rsidR="00F469D5">
        <w:t>diocent</w:t>
      </w:r>
      <w:r>
        <w:t xml:space="preserve"> zich richt op één iemand. Door vragend te helpen, daag je </w:t>
      </w:r>
      <w:r w:rsidR="00F469D5">
        <w:t>de leerlingen</w:t>
      </w:r>
      <w:r>
        <w:t xml:space="preserve"> uit tot zelf denken. Verder is het heel belangrijk dat je als </w:t>
      </w:r>
      <w:r w:rsidR="002B5FB5">
        <w:t>docent</w:t>
      </w:r>
      <w:r>
        <w:t xml:space="preserve"> in beweging bent. </w:t>
      </w:r>
      <w:r w:rsidR="002B5FB5">
        <w:t>Loop rondjes</w:t>
      </w:r>
      <w:r>
        <w:t>, observeer wat er gebeurt en beloon positief gedrag.</w:t>
      </w:r>
    </w:p>
    <w:p w:rsidR="002B5FB5" w:rsidRDefault="002B5FB5" w:rsidP="002B5FB5">
      <w:r>
        <w:br w:type="page"/>
      </w:r>
    </w:p>
    <w:p w:rsidR="0069352D" w:rsidRPr="002B5FB5" w:rsidRDefault="0069352D" w:rsidP="002B5FB5">
      <w:pPr>
        <w:pStyle w:val="Default"/>
        <w:rPr>
          <w:rFonts w:asciiTheme="minorHAnsi" w:hAnsiTheme="minorHAnsi" w:cstheme="minorHAnsi"/>
          <w:sz w:val="22"/>
          <w:szCs w:val="22"/>
        </w:rPr>
      </w:pPr>
      <w:r w:rsidRPr="002B5FB5">
        <w:rPr>
          <w:rFonts w:asciiTheme="minorHAnsi" w:hAnsiTheme="minorHAnsi" w:cstheme="minorHAnsi"/>
          <w:sz w:val="22"/>
          <w:szCs w:val="22"/>
        </w:rPr>
        <w:lastRenderedPageBreak/>
        <w:t xml:space="preserve">Tot slot is het belangrijk om stil te staan bij de afsluiting van het samenwerkend leren. </w:t>
      </w:r>
      <w:r w:rsidR="002B5FB5" w:rsidRPr="002B5FB5">
        <w:rPr>
          <w:rFonts w:asciiTheme="minorHAnsi" w:hAnsiTheme="minorHAnsi" w:cstheme="minorHAnsi"/>
          <w:sz w:val="22"/>
          <w:szCs w:val="22"/>
        </w:rPr>
        <w:t>Het is erg belangrijk dat er wordt</w:t>
      </w:r>
      <w:r w:rsidRPr="002B5FB5">
        <w:rPr>
          <w:rFonts w:asciiTheme="minorHAnsi" w:hAnsiTheme="minorHAnsi" w:cstheme="minorHAnsi"/>
          <w:sz w:val="22"/>
          <w:szCs w:val="22"/>
        </w:rPr>
        <w:t xml:space="preserve"> stil</w:t>
      </w:r>
      <w:r w:rsidR="002B5FB5" w:rsidRPr="002B5FB5">
        <w:rPr>
          <w:rFonts w:asciiTheme="minorHAnsi" w:hAnsiTheme="minorHAnsi" w:cstheme="minorHAnsi"/>
          <w:sz w:val="22"/>
          <w:szCs w:val="22"/>
        </w:rPr>
        <w:t>gestaan</w:t>
      </w:r>
      <w:r w:rsidRPr="002B5FB5">
        <w:rPr>
          <w:rFonts w:asciiTheme="minorHAnsi" w:hAnsiTheme="minorHAnsi" w:cstheme="minorHAnsi"/>
          <w:sz w:val="22"/>
          <w:szCs w:val="22"/>
        </w:rPr>
        <w:t xml:space="preserve"> bij het proces van samenwerken. Heel belangrijk is dat er stil wordt gestaan bij het positieve. Dingen die minder goed gingen moeten omgezet worden naar tips. Elkaar beschuldigen moet worden vermeden. Het groepje is gezamenlijk verantwoordelijk voor het hele groepsproces. </w:t>
      </w:r>
    </w:p>
    <w:p w:rsidR="002B5FB5" w:rsidRDefault="002B5FB5" w:rsidP="002B5FB5">
      <w:pPr>
        <w:pStyle w:val="Default"/>
        <w:rPr>
          <w:sz w:val="23"/>
          <w:szCs w:val="23"/>
        </w:rPr>
      </w:pPr>
    </w:p>
    <w:p w:rsidR="0069352D" w:rsidRDefault="0069352D" w:rsidP="0069352D">
      <w:pPr>
        <w:rPr>
          <w:sz w:val="23"/>
          <w:szCs w:val="23"/>
        </w:rPr>
      </w:pPr>
    </w:p>
    <w:p w:rsidR="0069352D" w:rsidRDefault="0069352D" w:rsidP="0069352D">
      <w:pPr>
        <w:rPr>
          <w:sz w:val="23"/>
          <w:szCs w:val="23"/>
        </w:rPr>
      </w:pPr>
    </w:p>
    <w:sectPr w:rsidR="0069352D" w:rsidSect="002F0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987"/>
    <w:multiLevelType w:val="hybridMultilevel"/>
    <w:tmpl w:val="9D9037A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52610DE"/>
    <w:multiLevelType w:val="hybridMultilevel"/>
    <w:tmpl w:val="6AC0B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2D"/>
    <w:rsid w:val="000B1453"/>
    <w:rsid w:val="000C4A21"/>
    <w:rsid w:val="000E3F08"/>
    <w:rsid w:val="00117A93"/>
    <w:rsid w:val="001D406E"/>
    <w:rsid w:val="002B5FB5"/>
    <w:rsid w:val="002F0F11"/>
    <w:rsid w:val="00357939"/>
    <w:rsid w:val="00522330"/>
    <w:rsid w:val="006123B2"/>
    <w:rsid w:val="00637EFD"/>
    <w:rsid w:val="0069352D"/>
    <w:rsid w:val="006B246D"/>
    <w:rsid w:val="006D5B2A"/>
    <w:rsid w:val="006D7A61"/>
    <w:rsid w:val="00851358"/>
    <w:rsid w:val="00860BAE"/>
    <w:rsid w:val="008D5DF8"/>
    <w:rsid w:val="00B33865"/>
    <w:rsid w:val="00B37D7C"/>
    <w:rsid w:val="00B96F11"/>
    <w:rsid w:val="00C716E9"/>
    <w:rsid w:val="00CB5661"/>
    <w:rsid w:val="00DA63F9"/>
    <w:rsid w:val="00EB7608"/>
    <w:rsid w:val="00F469D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E3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35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1Char">
    <w:name w:val="Kop 1 Char"/>
    <w:basedOn w:val="Standaardalinea-lettertype"/>
    <w:link w:val="Kop1"/>
    <w:uiPriority w:val="9"/>
    <w:rsid w:val="000E3F08"/>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0E3F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E3F08"/>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0B14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E3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35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1Char">
    <w:name w:val="Kop 1 Char"/>
    <w:basedOn w:val="Standaardalinea-lettertype"/>
    <w:link w:val="Kop1"/>
    <w:uiPriority w:val="9"/>
    <w:rsid w:val="000E3F08"/>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0E3F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E3F08"/>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0B1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6703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dc:creator>
  <cp:lastModifiedBy>Visker - Bijlsma, C.H.J. (Jessica)</cp:lastModifiedBy>
  <cp:revision>2</cp:revision>
  <dcterms:created xsi:type="dcterms:W3CDTF">2012-05-16T13:51:00Z</dcterms:created>
  <dcterms:modified xsi:type="dcterms:W3CDTF">2012-05-16T13:51:00Z</dcterms:modified>
</cp:coreProperties>
</file>